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2CEF2" w14:textId="77777777" w:rsidR="00507AEB" w:rsidRDefault="00507AEB" w:rsidP="009216DC">
      <w:pPr>
        <w:pStyle w:val="Standard"/>
        <w:jc w:val="center"/>
        <w:rPr>
          <w:rFonts w:ascii="Times New Roman" w:hAnsi="Times New Roman" w:cs="Times New Roman"/>
          <w:b/>
          <w:bCs/>
          <w:color w:val="000000"/>
          <w:spacing w:val="-1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86"/>
        <w:gridCol w:w="4700"/>
      </w:tblGrid>
      <w:tr w:rsidR="00507AEB" w:rsidRPr="00B177A0" w14:paraId="6BC7BECE" w14:textId="77777777" w:rsidTr="00507AEB">
        <w:trPr>
          <w:trHeight w:val="1412"/>
        </w:trPr>
        <w:tc>
          <w:tcPr>
            <w:tcW w:w="5086" w:type="dxa"/>
          </w:tcPr>
          <w:p w14:paraId="051A640B" w14:textId="77777777" w:rsidR="00507AEB" w:rsidRPr="00507AEB" w:rsidRDefault="00507AEB" w:rsidP="009216DC">
            <w:pPr>
              <w:rPr>
                <w:sz w:val="24"/>
                <w:szCs w:val="24"/>
              </w:rPr>
            </w:pPr>
            <w:r w:rsidRPr="00507AEB">
              <w:rPr>
                <w:sz w:val="24"/>
                <w:szCs w:val="24"/>
              </w:rPr>
              <w:t>Согласовано:</w:t>
            </w:r>
          </w:p>
          <w:p w14:paraId="2AB305A6" w14:textId="44015DC2" w:rsidR="00507AEB" w:rsidRPr="00507AEB" w:rsidRDefault="00507AEB" w:rsidP="009216DC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Заместитель генерального директора по развитию</w:t>
            </w:r>
          </w:p>
          <w:p w14:paraId="2DB6BC8D" w14:textId="7D9D36C4" w:rsidR="00507AEB" w:rsidRPr="00507AEB" w:rsidRDefault="00507AEB" w:rsidP="009216DC">
            <w:pPr>
              <w:rPr>
                <w:sz w:val="24"/>
                <w:szCs w:val="24"/>
              </w:rPr>
            </w:pPr>
            <w:r w:rsidRPr="00507AEB">
              <w:rPr>
                <w:sz w:val="24"/>
                <w:szCs w:val="24"/>
              </w:rPr>
              <w:t>__________________ (</w:t>
            </w:r>
            <w:r w:rsidR="00E53700">
              <w:rPr>
                <w:sz w:val="24"/>
                <w:szCs w:val="24"/>
              </w:rPr>
              <w:t>______________</w:t>
            </w:r>
            <w:r w:rsidRPr="00507AEB">
              <w:rPr>
                <w:sz w:val="24"/>
                <w:szCs w:val="24"/>
              </w:rPr>
              <w:t xml:space="preserve">) </w:t>
            </w:r>
          </w:p>
          <w:p w14:paraId="30EC6BFA" w14:textId="28CAD413" w:rsidR="00507AEB" w:rsidRPr="00507AEB" w:rsidRDefault="00507AEB" w:rsidP="009216DC">
            <w:pPr>
              <w:rPr>
                <w:sz w:val="24"/>
                <w:szCs w:val="24"/>
              </w:rPr>
            </w:pPr>
            <w:r w:rsidRPr="00507AEB">
              <w:rPr>
                <w:sz w:val="24"/>
                <w:szCs w:val="24"/>
              </w:rPr>
              <w:t>«__</w:t>
            </w:r>
            <w:proofErr w:type="gramStart"/>
            <w:r w:rsidRPr="00507AEB">
              <w:rPr>
                <w:sz w:val="24"/>
                <w:szCs w:val="24"/>
              </w:rPr>
              <w:t>_»_</w:t>
            </w:r>
            <w:proofErr w:type="gramEnd"/>
            <w:r w:rsidRPr="00507AEB">
              <w:rPr>
                <w:sz w:val="24"/>
                <w:szCs w:val="24"/>
              </w:rPr>
              <w:t>_____________ 202</w:t>
            </w:r>
            <w:r w:rsidR="00134AFB">
              <w:rPr>
                <w:sz w:val="24"/>
                <w:szCs w:val="24"/>
              </w:rPr>
              <w:t>5</w:t>
            </w:r>
            <w:r w:rsidR="00C143F2">
              <w:rPr>
                <w:sz w:val="24"/>
                <w:szCs w:val="24"/>
              </w:rPr>
              <w:t xml:space="preserve"> </w:t>
            </w:r>
            <w:r w:rsidRPr="00507AEB">
              <w:rPr>
                <w:sz w:val="24"/>
                <w:szCs w:val="24"/>
              </w:rPr>
              <w:t>г.</w:t>
            </w:r>
          </w:p>
        </w:tc>
        <w:tc>
          <w:tcPr>
            <w:tcW w:w="4700" w:type="dxa"/>
          </w:tcPr>
          <w:p w14:paraId="78F711E9" w14:textId="77777777" w:rsidR="00507AEB" w:rsidRPr="00507AEB" w:rsidRDefault="00507AEB" w:rsidP="009216DC">
            <w:pPr>
              <w:jc w:val="center"/>
              <w:rPr>
                <w:sz w:val="24"/>
                <w:szCs w:val="24"/>
              </w:rPr>
            </w:pPr>
            <w:r w:rsidRPr="00507AEB">
              <w:rPr>
                <w:sz w:val="24"/>
                <w:szCs w:val="24"/>
              </w:rPr>
              <w:t>Утверждаю:</w:t>
            </w:r>
          </w:p>
          <w:p w14:paraId="39770B69" w14:textId="0AAD317A" w:rsidR="00507AEB" w:rsidRPr="00507AEB" w:rsidRDefault="00507AEB" w:rsidP="009216D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Генеральный директор </w:t>
            </w:r>
          </w:p>
          <w:p w14:paraId="26FD870C" w14:textId="77777777" w:rsidR="00507AEB" w:rsidRPr="00507AEB" w:rsidRDefault="00507AEB" w:rsidP="009216DC">
            <w:pPr>
              <w:jc w:val="center"/>
              <w:rPr>
                <w:i/>
                <w:sz w:val="24"/>
                <w:szCs w:val="24"/>
              </w:rPr>
            </w:pPr>
          </w:p>
          <w:p w14:paraId="6732B145" w14:textId="609AF8DA" w:rsidR="00507AEB" w:rsidRPr="00507AEB" w:rsidRDefault="00507AEB" w:rsidP="009216DC">
            <w:pPr>
              <w:jc w:val="center"/>
              <w:rPr>
                <w:bCs/>
                <w:sz w:val="24"/>
                <w:szCs w:val="24"/>
              </w:rPr>
            </w:pPr>
            <w:r w:rsidRPr="00507AEB">
              <w:rPr>
                <w:bCs/>
                <w:sz w:val="24"/>
                <w:szCs w:val="24"/>
              </w:rPr>
              <w:t xml:space="preserve">_________________ </w:t>
            </w:r>
            <w:r w:rsidRPr="00507AEB">
              <w:rPr>
                <w:sz w:val="24"/>
                <w:szCs w:val="24"/>
              </w:rPr>
              <w:t>(</w:t>
            </w:r>
            <w:r w:rsidR="00E53700">
              <w:rPr>
                <w:sz w:val="24"/>
                <w:szCs w:val="24"/>
              </w:rPr>
              <w:t>____________</w:t>
            </w:r>
            <w:r w:rsidRPr="00507AEB">
              <w:rPr>
                <w:sz w:val="24"/>
                <w:szCs w:val="24"/>
              </w:rPr>
              <w:t>)</w:t>
            </w:r>
          </w:p>
          <w:p w14:paraId="1EC7A312" w14:textId="1DB99A9F" w:rsidR="00507AEB" w:rsidRPr="00507AEB" w:rsidRDefault="00507AEB" w:rsidP="009216DC">
            <w:pPr>
              <w:jc w:val="center"/>
              <w:rPr>
                <w:sz w:val="24"/>
                <w:szCs w:val="24"/>
              </w:rPr>
            </w:pPr>
            <w:r w:rsidRPr="00507AEB">
              <w:rPr>
                <w:sz w:val="24"/>
                <w:szCs w:val="24"/>
              </w:rPr>
              <w:t>«__</w:t>
            </w:r>
            <w:proofErr w:type="gramStart"/>
            <w:r w:rsidRPr="00507AEB">
              <w:rPr>
                <w:sz w:val="24"/>
                <w:szCs w:val="24"/>
              </w:rPr>
              <w:t>_»_</w:t>
            </w:r>
            <w:proofErr w:type="gramEnd"/>
            <w:r w:rsidRPr="00507AEB">
              <w:rPr>
                <w:sz w:val="24"/>
                <w:szCs w:val="24"/>
              </w:rPr>
              <w:t>_____________ 202</w:t>
            </w:r>
            <w:r w:rsidR="00134AFB">
              <w:rPr>
                <w:sz w:val="24"/>
                <w:szCs w:val="24"/>
              </w:rPr>
              <w:t>5</w:t>
            </w:r>
            <w:r w:rsidR="00C143F2">
              <w:rPr>
                <w:sz w:val="24"/>
                <w:szCs w:val="24"/>
              </w:rPr>
              <w:t xml:space="preserve"> </w:t>
            </w:r>
            <w:r w:rsidRPr="00507AEB">
              <w:rPr>
                <w:sz w:val="24"/>
                <w:szCs w:val="24"/>
              </w:rPr>
              <w:t>г.</w:t>
            </w:r>
          </w:p>
        </w:tc>
      </w:tr>
    </w:tbl>
    <w:p w14:paraId="72A87E00" w14:textId="77777777" w:rsidR="00507AEB" w:rsidRDefault="00507AEB" w:rsidP="009216DC">
      <w:pPr>
        <w:pStyle w:val="Standard"/>
        <w:jc w:val="center"/>
        <w:rPr>
          <w:rFonts w:ascii="Times New Roman" w:hAnsi="Times New Roman" w:cs="Times New Roman"/>
          <w:b/>
          <w:bCs/>
          <w:color w:val="000000"/>
          <w:spacing w:val="-1"/>
        </w:rPr>
      </w:pPr>
    </w:p>
    <w:p w14:paraId="49BFAEFB" w14:textId="77777777" w:rsidR="00507AEB" w:rsidRDefault="00507AEB" w:rsidP="009216DC">
      <w:pPr>
        <w:pStyle w:val="Standard"/>
        <w:jc w:val="center"/>
        <w:rPr>
          <w:rFonts w:ascii="Times New Roman" w:hAnsi="Times New Roman" w:cs="Times New Roman"/>
          <w:b/>
          <w:bCs/>
          <w:color w:val="000000"/>
          <w:spacing w:val="-1"/>
        </w:rPr>
      </w:pPr>
    </w:p>
    <w:p w14:paraId="366A37B5" w14:textId="77777777" w:rsidR="00507AEB" w:rsidRDefault="00507AEB" w:rsidP="009216DC">
      <w:pPr>
        <w:pStyle w:val="Standard"/>
        <w:jc w:val="center"/>
        <w:rPr>
          <w:rFonts w:ascii="Times New Roman" w:hAnsi="Times New Roman" w:cs="Times New Roman"/>
          <w:b/>
          <w:bCs/>
          <w:color w:val="000000"/>
          <w:spacing w:val="-1"/>
        </w:rPr>
      </w:pPr>
    </w:p>
    <w:p w14:paraId="79D493A6" w14:textId="23E7E862" w:rsidR="00556EE2" w:rsidRPr="00A47FC5" w:rsidRDefault="00556EE2" w:rsidP="009216DC">
      <w:pPr>
        <w:pStyle w:val="Standard"/>
        <w:jc w:val="center"/>
        <w:rPr>
          <w:rFonts w:ascii="Times New Roman" w:hAnsi="Times New Roman" w:cs="Times New Roman"/>
        </w:rPr>
      </w:pPr>
      <w:r w:rsidRPr="00A47FC5">
        <w:rPr>
          <w:rFonts w:ascii="Times New Roman" w:hAnsi="Times New Roman" w:cs="Times New Roman"/>
          <w:b/>
          <w:bCs/>
          <w:color w:val="000000"/>
          <w:spacing w:val="-1"/>
        </w:rPr>
        <w:t>ТЕХНИЧЕСКОЕ ЗАДАНИЕ</w:t>
      </w:r>
    </w:p>
    <w:p w14:paraId="572A3F1B" w14:textId="03827946" w:rsidR="00780D99" w:rsidRDefault="00556EE2" w:rsidP="009216DC">
      <w:pPr>
        <w:pStyle w:val="Standard"/>
        <w:ind w:right="442"/>
        <w:jc w:val="center"/>
        <w:rPr>
          <w:rFonts w:ascii="Times New Roman" w:hAnsi="Times New Roman" w:cs="Times New Roman"/>
          <w:b/>
          <w:bCs/>
          <w:color w:val="000000"/>
          <w:spacing w:val="-1"/>
        </w:rPr>
      </w:pPr>
      <w:r w:rsidRPr="00A47FC5">
        <w:rPr>
          <w:rFonts w:ascii="Times New Roman" w:hAnsi="Times New Roman" w:cs="Times New Roman"/>
          <w:b/>
          <w:bCs/>
          <w:color w:val="000000"/>
          <w:spacing w:val="-1"/>
        </w:rPr>
        <w:t xml:space="preserve">на </w:t>
      </w:r>
      <w:r w:rsidR="006E248F">
        <w:rPr>
          <w:rFonts w:ascii="Times New Roman" w:hAnsi="Times New Roman" w:cs="Times New Roman"/>
          <w:b/>
          <w:bCs/>
          <w:color w:val="000000"/>
          <w:spacing w:val="-1"/>
        </w:rPr>
        <w:t xml:space="preserve">выполнение работ </w:t>
      </w:r>
      <w:r w:rsidR="00507AEB">
        <w:rPr>
          <w:rFonts w:ascii="Times New Roman" w:hAnsi="Times New Roman" w:cs="Times New Roman"/>
          <w:b/>
          <w:bCs/>
          <w:color w:val="000000"/>
          <w:spacing w:val="-1"/>
        </w:rPr>
        <w:t xml:space="preserve">по </w:t>
      </w:r>
      <w:r w:rsidR="000761D6">
        <w:rPr>
          <w:rFonts w:ascii="Times New Roman" w:hAnsi="Times New Roman" w:cs="Times New Roman"/>
          <w:b/>
          <w:bCs/>
          <w:color w:val="000000"/>
          <w:spacing w:val="-1"/>
        </w:rPr>
        <w:t xml:space="preserve">печати </w:t>
      </w:r>
      <w:r w:rsidR="003D762F" w:rsidRPr="00A47FC5">
        <w:rPr>
          <w:rFonts w:ascii="Times New Roman" w:hAnsi="Times New Roman" w:cs="Times New Roman"/>
          <w:b/>
          <w:bCs/>
          <w:color w:val="000000"/>
          <w:spacing w:val="-1"/>
        </w:rPr>
        <w:t>долговых</w:t>
      </w:r>
      <w:r w:rsidRPr="00A47FC5">
        <w:rPr>
          <w:rFonts w:ascii="Times New Roman" w:hAnsi="Times New Roman" w:cs="Times New Roman"/>
          <w:b/>
          <w:bCs/>
          <w:color w:val="000000"/>
          <w:spacing w:val="-1"/>
        </w:rPr>
        <w:t xml:space="preserve"> </w:t>
      </w:r>
      <w:r w:rsidR="008E63A7">
        <w:rPr>
          <w:rFonts w:ascii="Times New Roman" w:hAnsi="Times New Roman" w:cs="Times New Roman"/>
          <w:b/>
          <w:bCs/>
          <w:color w:val="000000"/>
          <w:spacing w:val="-1"/>
        </w:rPr>
        <w:t>счетов</w:t>
      </w:r>
    </w:p>
    <w:p w14:paraId="256996EF" w14:textId="77777777" w:rsidR="007F06B0" w:rsidRPr="00A47FC5" w:rsidRDefault="007F06B0" w:rsidP="009216DC">
      <w:pPr>
        <w:pStyle w:val="Standard"/>
        <w:ind w:right="442"/>
        <w:jc w:val="center"/>
        <w:rPr>
          <w:rFonts w:ascii="Times New Roman" w:hAnsi="Times New Roman" w:cs="Times New Roman"/>
          <w:b/>
          <w:bCs/>
          <w:spacing w:val="-3"/>
        </w:rPr>
      </w:pPr>
    </w:p>
    <w:p w14:paraId="0AC3CD86" w14:textId="57153515" w:rsidR="00780D99" w:rsidRPr="00A47FC5" w:rsidRDefault="00780D99" w:rsidP="009216DC">
      <w:pPr>
        <w:tabs>
          <w:tab w:val="left" w:pos="567"/>
        </w:tabs>
        <w:contextualSpacing/>
        <w:jc w:val="both"/>
        <w:rPr>
          <w:b/>
          <w:sz w:val="24"/>
          <w:szCs w:val="24"/>
        </w:rPr>
      </w:pPr>
      <w:r w:rsidRPr="00A47FC5">
        <w:rPr>
          <w:b/>
          <w:sz w:val="24"/>
          <w:szCs w:val="24"/>
        </w:rPr>
        <w:t xml:space="preserve">1. НАИМЕНОВАНИЕ </w:t>
      </w:r>
      <w:r w:rsidR="00507AEB">
        <w:rPr>
          <w:b/>
          <w:sz w:val="24"/>
          <w:szCs w:val="24"/>
        </w:rPr>
        <w:t xml:space="preserve">РАБОТ </w:t>
      </w:r>
      <w:r w:rsidRPr="00A47FC5">
        <w:rPr>
          <w:b/>
          <w:sz w:val="24"/>
          <w:szCs w:val="24"/>
        </w:rPr>
        <w:t xml:space="preserve">(НОМЕНКЛАТУРА) И ПЕРЕЧЕНЬ ОБЪЕКТОВ, НА КОТОРЫХ БУДУТ </w:t>
      </w:r>
      <w:r w:rsidR="00507AEB">
        <w:rPr>
          <w:b/>
          <w:sz w:val="24"/>
          <w:szCs w:val="24"/>
        </w:rPr>
        <w:t>ВЫПОЛНЯТЬСЯ РАБОТЫ</w:t>
      </w:r>
    </w:p>
    <w:p w14:paraId="14B03193" w14:textId="0B6575C0" w:rsidR="00780D99" w:rsidRDefault="00872015" w:rsidP="009216DC">
      <w:pPr>
        <w:widowControl w:val="0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507AEB">
        <w:rPr>
          <w:sz w:val="24"/>
          <w:szCs w:val="24"/>
        </w:rPr>
        <w:t xml:space="preserve">Работы по </w:t>
      </w:r>
      <w:r w:rsidR="00E440C1">
        <w:rPr>
          <w:sz w:val="24"/>
          <w:szCs w:val="24"/>
        </w:rPr>
        <w:t>печати</w:t>
      </w:r>
      <w:r w:rsidR="00507AEB">
        <w:rPr>
          <w:sz w:val="24"/>
          <w:szCs w:val="24"/>
        </w:rPr>
        <w:t xml:space="preserve"> </w:t>
      </w:r>
      <w:r w:rsidR="00507AEB" w:rsidRPr="00A47FC5">
        <w:rPr>
          <w:sz w:val="24"/>
          <w:szCs w:val="24"/>
        </w:rPr>
        <w:t xml:space="preserve">долговых </w:t>
      </w:r>
      <w:r w:rsidR="00507AEB">
        <w:rPr>
          <w:sz w:val="24"/>
          <w:szCs w:val="24"/>
        </w:rPr>
        <w:t>счетов</w:t>
      </w:r>
      <w:r w:rsidR="00507AEB" w:rsidRPr="00A47FC5">
        <w:rPr>
          <w:sz w:val="24"/>
          <w:szCs w:val="24"/>
        </w:rPr>
        <w:t xml:space="preserve"> с последующей их доставкой на </w:t>
      </w:r>
      <w:r w:rsidR="00507AEB">
        <w:rPr>
          <w:sz w:val="24"/>
          <w:szCs w:val="24"/>
        </w:rPr>
        <w:t>сортировочный цех Почты России.</w:t>
      </w:r>
    </w:p>
    <w:p w14:paraId="578020EF" w14:textId="4A8F2B5D" w:rsidR="00872015" w:rsidRPr="00A47FC5" w:rsidRDefault="00134AFB" w:rsidP="009216DC">
      <w:pPr>
        <w:ind w:firstLine="708"/>
        <w:jc w:val="both"/>
        <w:rPr>
          <w:sz w:val="24"/>
          <w:szCs w:val="24"/>
        </w:rPr>
      </w:pPr>
      <w:bookmarkStart w:id="0" w:name="_Hlk76475828"/>
      <w:r w:rsidRPr="00252C3B">
        <w:rPr>
          <w:sz w:val="24"/>
          <w:szCs w:val="24"/>
        </w:rPr>
        <w:t xml:space="preserve">Доставка и сдача </w:t>
      </w:r>
      <w:r>
        <w:rPr>
          <w:sz w:val="24"/>
          <w:szCs w:val="24"/>
        </w:rPr>
        <w:t>долговых счетов</w:t>
      </w:r>
      <w:r w:rsidRPr="00252C3B">
        <w:rPr>
          <w:sz w:val="24"/>
          <w:szCs w:val="24"/>
        </w:rPr>
        <w:t xml:space="preserve"> в </w:t>
      </w:r>
      <w:r w:rsidRPr="00134AFB">
        <w:rPr>
          <w:sz w:val="24"/>
          <w:szCs w:val="24"/>
        </w:rPr>
        <w:t xml:space="preserve">ОПС 200961, АО </w:t>
      </w:r>
      <w:r w:rsidR="00B37DB0">
        <w:rPr>
          <w:sz w:val="24"/>
          <w:szCs w:val="24"/>
        </w:rPr>
        <w:t>«</w:t>
      </w:r>
      <w:r w:rsidRPr="00134AFB">
        <w:rPr>
          <w:sz w:val="24"/>
          <w:szCs w:val="24"/>
        </w:rPr>
        <w:t>ПОЧТА РОССИИ</w:t>
      </w:r>
      <w:r w:rsidR="00B37DB0">
        <w:rPr>
          <w:sz w:val="24"/>
          <w:szCs w:val="24"/>
        </w:rPr>
        <w:t>»</w:t>
      </w:r>
      <w:r w:rsidRPr="00134AFB">
        <w:rPr>
          <w:sz w:val="24"/>
          <w:szCs w:val="24"/>
        </w:rPr>
        <w:t xml:space="preserve"> - г. Санкт-Петербург, Софийская ул., д. 81, к. 1 </w:t>
      </w:r>
      <w:bookmarkEnd w:id="0"/>
      <w:r w:rsidR="00872015" w:rsidRPr="00252C3B">
        <w:rPr>
          <w:sz w:val="24"/>
          <w:szCs w:val="24"/>
        </w:rPr>
        <w:t>по рабочим дням с 09.00 до 18.00 часов.</w:t>
      </w:r>
    </w:p>
    <w:p w14:paraId="7FF43405" w14:textId="77777777" w:rsidR="00780D99" w:rsidRPr="00A47FC5" w:rsidRDefault="00780D99" w:rsidP="009216DC">
      <w:pPr>
        <w:pStyle w:val="Standard"/>
        <w:ind w:right="442"/>
        <w:rPr>
          <w:rFonts w:ascii="Times New Roman" w:hAnsi="Times New Roman" w:cs="Times New Roman"/>
          <w:b/>
          <w:bCs/>
          <w:spacing w:val="-3"/>
        </w:rPr>
      </w:pPr>
    </w:p>
    <w:p w14:paraId="567C9734" w14:textId="77777777" w:rsidR="00780D99" w:rsidRPr="00780D99" w:rsidRDefault="00780D99" w:rsidP="009216DC">
      <w:pPr>
        <w:contextualSpacing/>
        <w:jc w:val="both"/>
        <w:rPr>
          <w:b/>
          <w:sz w:val="24"/>
          <w:szCs w:val="24"/>
        </w:rPr>
      </w:pPr>
      <w:r w:rsidRPr="00780D99">
        <w:rPr>
          <w:b/>
          <w:bCs/>
          <w:sz w:val="24"/>
          <w:szCs w:val="24"/>
        </w:rPr>
        <w:t xml:space="preserve">2. </w:t>
      </w:r>
      <w:r w:rsidRPr="00780D99">
        <w:rPr>
          <w:b/>
          <w:sz w:val="24"/>
          <w:szCs w:val="24"/>
        </w:rPr>
        <w:t>ОБЩИЕ ТРЕБОВАНИЯ</w:t>
      </w:r>
    </w:p>
    <w:p w14:paraId="04C19B9B" w14:textId="3F331A53" w:rsidR="00780D99" w:rsidRPr="00780D99" w:rsidRDefault="00780D99" w:rsidP="009216DC">
      <w:pPr>
        <w:contextualSpacing/>
        <w:jc w:val="both"/>
        <w:rPr>
          <w:b/>
          <w:bCs/>
          <w:sz w:val="24"/>
          <w:szCs w:val="24"/>
        </w:rPr>
      </w:pPr>
      <w:r w:rsidRPr="00780D99">
        <w:rPr>
          <w:b/>
          <w:sz w:val="24"/>
          <w:szCs w:val="24"/>
        </w:rPr>
        <w:t xml:space="preserve">2.1. Основание для </w:t>
      </w:r>
      <w:r w:rsidR="005E0981">
        <w:rPr>
          <w:b/>
          <w:sz w:val="24"/>
          <w:szCs w:val="24"/>
        </w:rPr>
        <w:t>выполнения работ</w:t>
      </w:r>
    </w:p>
    <w:p w14:paraId="127B4A80" w14:textId="1D0C558B" w:rsidR="00780D99" w:rsidRDefault="00B37DB0" w:rsidP="009216DC">
      <w:pPr>
        <w:ind w:firstLine="708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Основанием</w:t>
      </w:r>
      <w:r w:rsidR="00780D99" w:rsidRPr="00780D99">
        <w:rPr>
          <w:sz w:val="24"/>
          <w:szCs w:val="24"/>
        </w:rPr>
        <w:t xml:space="preserve"> закупки является реализация </w:t>
      </w:r>
      <w:r w:rsidR="00780D99" w:rsidRPr="00A47FC5">
        <w:rPr>
          <w:sz w:val="24"/>
          <w:szCs w:val="24"/>
        </w:rPr>
        <w:t xml:space="preserve">дополнительного платного сервиса, предоставляемого управляющим компаниям и ресурсоснабжающим организациям </w:t>
      </w:r>
      <w:r w:rsidR="00780D99" w:rsidRPr="00780D99">
        <w:rPr>
          <w:sz w:val="24"/>
          <w:szCs w:val="24"/>
        </w:rPr>
        <w:t xml:space="preserve">по </w:t>
      </w:r>
      <w:r w:rsidR="00872015">
        <w:rPr>
          <w:sz w:val="24"/>
          <w:szCs w:val="24"/>
        </w:rPr>
        <w:t>взысканию</w:t>
      </w:r>
      <w:r w:rsidR="00780D99" w:rsidRPr="00A47FC5">
        <w:rPr>
          <w:sz w:val="24"/>
          <w:szCs w:val="24"/>
        </w:rPr>
        <w:t xml:space="preserve"> задолженности за жилищно-коммунальные услуги в досудебном порядке. </w:t>
      </w:r>
      <w:r w:rsidR="00A47FC5">
        <w:rPr>
          <w:sz w:val="24"/>
          <w:szCs w:val="24"/>
        </w:rPr>
        <w:t xml:space="preserve">Печать и доставка долговых </w:t>
      </w:r>
      <w:r w:rsidR="00872015">
        <w:rPr>
          <w:sz w:val="24"/>
          <w:szCs w:val="24"/>
        </w:rPr>
        <w:t>счетов</w:t>
      </w:r>
      <w:r w:rsidR="00A47FC5">
        <w:rPr>
          <w:sz w:val="24"/>
          <w:szCs w:val="24"/>
        </w:rPr>
        <w:t xml:space="preserve"> является одним из инструментов по истребованию задолженности в досудебном порядке, который предлагается </w:t>
      </w:r>
      <w:r w:rsidR="00C85C1E">
        <w:rPr>
          <w:sz w:val="24"/>
          <w:szCs w:val="24"/>
        </w:rPr>
        <w:t>контрагентам (принципалам)</w:t>
      </w:r>
      <w:r w:rsidR="00A47FC5">
        <w:rPr>
          <w:sz w:val="24"/>
          <w:szCs w:val="24"/>
        </w:rPr>
        <w:t xml:space="preserve">. </w:t>
      </w:r>
      <w:r w:rsidR="005E0981">
        <w:rPr>
          <w:sz w:val="24"/>
          <w:szCs w:val="24"/>
        </w:rPr>
        <w:t xml:space="preserve">Работы выполняются </w:t>
      </w:r>
      <w:r w:rsidR="00780D99" w:rsidRPr="00A47FC5">
        <w:rPr>
          <w:rFonts w:eastAsiaTheme="minorHAnsi"/>
          <w:sz w:val="24"/>
          <w:szCs w:val="24"/>
          <w:lang w:eastAsia="en-US"/>
        </w:rPr>
        <w:t>на условиях, предусмотренных настоящим Техническим заданием</w:t>
      </w:r>
      <w:r>
        <w:rPr>
          <w:rFonts w:eastAsiaTheme="minorHAnsi"/>
          <w:sz w:val="24"/>
          <w:szCs w:val="24"/>
          <w:lang w:eastAsia="en-US"/>
        </w:rPr>
        <w:t xml:space="preserve"> и</w:t>
      </w:r>
      <w:r w:rsidR="00780D99" w:rsidRPr="00A47FC5">
        <w:rPr>
          <w:rFonts w:eastAsiaTheme="minorHAnsi"/>
          <w:sz w:val="24"/>
          <w:szCs w:val="24"/>
          <w:lang w:eastAsia="en-US"/>
        </w:rPr>
        <w:t xml:space="preserve"> в соответствии с законодательством РФ</w:t>
      </w:r>
      <w:r w:rsidR="00780D99" w:rsidRPr="00A47FC5">
        <w:rPr>
          <w:sz w:val="24"/>
          <w:szCs w:val="24"/>
        </w:rPr>
        <w:t xml:space="preserve">. </w:t>
      </w:r>
    </w:p>
    <w:p w14:paraId="06734020" w14:textId="77777777" w:rsidR="00872015" w:rsidRPr="00A47FC5" w:rsidRDefault="00872015" w:rsidP="009216DC">
      <w:pPr>
        <w:ind w:firstLine="708"/>
        <w:contextualSpacing/>
        <w:jc w:val="both"/>
        <w:rPr>
          <w:sz w:val="24"/>
          <w:szCs w:val="24"/>
        </w:rPr>
      </w:pPr>
    </w:p>
    <w:p w14:paraId="1EE5C507" w14:textId="276168F0" w:rsidR="00780D99" w:rsidRPr="00780D99" w:rsidRDefault="00780D99" w:rsidP="009216DC">
      <w:pPr>
        <w:contextualSpacing/>
        <w:jc w:val="both"/>
        <w:rPr>
          <w:b/>
          <w:sz w:val="24"/>
          <w:szCs w:val="24"/>
        </w:rPr>
      </w:pPr>
      <w:r w:rsidRPr="00780D99">
        <w:rPr>
          <w:b/>
          <w:sz w:val="24"/>
          <w:szCs w:val="24"/>
        </w:rPr>
        <w:t xml:space="preserve">2.2. Требования к срокам </w:t>
      </w:r>
      <w:r w:rsidR="005E0981">
        <w:rPr>
          <w:b/>
          <w:sz w:val="24"/>
          <w:szCs w:val="24"/>
        </w:rPr>
        <w:t>выполнения работ</w:t>
      </w:r>
    </w:p>
    <w:p w14:paraId="464373A2" w14:textId="4964C2F3" w:rsidR="00F720D5" w:rsidRDefault="00F720D5" w:rsidP="009216DC">
      <w:pPr>
        <w:tabs>
          <w:tab w:val="left" w:pos="709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Начало выполнения работ: с даты заключения договора.</w:t>
      </w:r>
    </w:p>
    <w:p w14:paraId="6FC45DAE" w14:textId="6BEE25FF" w:rsidR="00780D99" w:rsidRPr="00AB1715" w:rsidRDefault="00F720D5" w:rsidP="009216DC">
      <w:pPr>
        <w:tabs>
          <w:tab w:val="left" w:pos="709"/>
        </w:tabs>
        <w:contextualSpacing/>
        <w:jc w:val="both"/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 xml:space="preserve">Окончание </w:t>
      </w:r>
      <w:r w:rsidRPr="00CB7F3C">
        <w:rPr>
          <w:sz w:val="24"/>
          <w:szCs w:val="24"/>
        </w:rPr>
        <w:t>выполнения работ: не позднее 31.12.2025</w:t>
      </w:r>
      <w:r w:rsidR="00AB1715" w:rsidRPr="00CB7F3C">
        <w:rPr>
          <w:sz w:val="24"/>
          <w:szCs w:val="24"/>
        </w:rPr>
        <w:t>.</w:t>
      </w:r>
    </w:p>
    <w:p w14:paraId="453DE2CF" w14:textId="62492844" w:rsidR="00E440C1" w:rsidRDefault="00E440C1" w:rsidP="009216DC">
      <w:pPr>
        <w:widowControl w:val="0"/>
        <w:tabs>
          <w:tab w:val="center" w:pos="0"/>
        </w:tabs>
        <w:autoSpaceDE w:val="0"/>
        <w:autoSpaceDN w:val="0"/>
        <w:adjustRightInd w:val="0"/>
        <w:ind w:firstLine="567"/>
        <w:jc w:val="both"/>
        <w:rPr>
          <w:spacing w:val="-1"/>
          <w:sz w:val="24"/>
          <w:szCs w:val="24"/>
        </w:rPr>
      </w:pPr>
    </w:p>
    <w:p w14:paraId="5B4AC8A1" w14:textId="0478876B" w:rsidR="00780D99" w:rsidRPr="00780D99" w:rsidRDefault="00780D99" w:rsidP="009216DC">
      <w:pPr>
        <w:tabs>
          <w:tab w:val="left" w:pos="709"/>
        </w:tabs>
        <w:contextualSpacing/>
        <w:jc w:val="both"/>
        <w:rPr>
          <w:b/>
          <w:sz w:val="24"/>
          <w:szCs w:val="24"/>
        </w:rPr>
      </w:pPr>
      <w:r w:rsidRPr="00780D99">
        <w:rPr>
          <w:b/>
          <w:sz w:val="24"/>
          <w:szCs w:val="24"/>
        </w:rPr>
        <w:t xml:space="preserve">2.3. Нормативные требования к качеству </w:t>
      </w:r>
      <w:r w:rsidR="003F31CA">
        <w:rPr>
          <w:b/>
          <w:sz w:val="24"/>
          <w:szCs w:val="24"/>
        </w:rPr>
        <w:t>работ</w:t>
      </w:r>
      <w:r w:rsidRPr="00780D99">
        <w:rPr>
          <w:b/>
          <w:sz w:val="24"/>
          <w:szCs w:val="24"/>
        </w:rPr>
        <w:t>, их результату</w:t>
      </w:r>
    </w:p>
    <w:p w14:paraId="5EFFC265" w14:textId="246CABBF" w:rsidR="00780D99" w:rsidRPr="00F1115A" w:rsidRDefault="00780D99" w:rsidP="009216DC">
      <w:pPr>
        <w:tabs>
          <w:tab w:val="num" w:pos="1134"/>
          <w:tab w:val="left" w:pos="1418"/>
        </w:tabs>
        <w:ind w:firstLine="709"/>
        <w:jc w:val="both"/>
        <w:rPr>
          <w:rFonts w:eastAsia="Arial Unicode MS"/>
          <w:sz w:val="24"/>
          <w:szCs w:val="24"/>
        </w:rPr>
      </w:pPr>
      <w:r w:rsidRPr="00F1115A">
        <w:rPr>
          <w:rFonts w:eastAsia="Arial Unicode MS"/>
          <w:sz w:val="24"/>
          <w:szCs w:val="24"/>
        </w:rPr>
        <w:t xml:space="preserve">При </w:t>
      </w:r>
      <w:r w:rsidR="005E0981" w:rsidRPr="00F1115A">
        <w:rPr>
          <w:rFonts w:eastAsia="Arial Unicode MS"/>
          <w:sz w:val="24"/>
          <w:szCs w:val="24"/>
        </w:rPr>
        <w:t xml:space="preserve">выполнении работ </w:t>
      </w:r>
      <w:r w:rsidRPr="00F1115A">
        <w:rPr>
          <w:rFonts w:eastAsia="Arial Unicode MS"/>
          <w:sz w:val="24"/>
          <w:szCs w:val="24"/>
        </w:rPr>
        <w:t>должны соблюдаться:</w:t>
      </w:r>
    </w:p>
    <w:p w14:paraId="14D18AD7" w14:textId="351AE618" w:rsidR="00780D99" w:rsidRPr="00F1115A" w:rsidRDefault="00780D99" w:rsidP="009216DC">
      <w:pPr>
        <w:pStyle w:val="a3"/>
        <w:numPr>
          <w:ilvl w:val="0"/>
          <w:numId w:val="7"/>
        </w:numPr>
        <w:tabs>
          <w:tab w:val="num" w:pos="1134"/>
          <w:tab w:val="left" w:pos="1418"/>
        </w:tabs>
        <w:ind w:left="426" w:hanging="284"/>
        <w:jc w:val="both"/>
        <w:rPr>
          <w:rFonts w:ascii="Times New Roman" w:eastAsia="Arial Unicode MS" w:hAnsi="Times New Roman" w:cs="Times New Roman"/>
        </w:rPr>
      </w:pPr>
      <w:r w:rsidRPr="00F1115A">
        <w:rPr>
          <w:rFonts w:ascii="Times New Roman" w:eastAsia="Arial Unicode MS" w:hAnsi="Times New Roman" w:cs="Times New Roman"/>
        </w:rPr>
        <w:t>Федеральный закон от 27.07.2006 № 152-ФЗ «О персональных данных;</w:t>
      </w:r>
    </w:p>
    <w:p w14:paraId="66F6EDA7" w14:textId="4C116E07" w:rsidR="00A1336E" w:rsidRPr="00F1115A" w:rsidRDefault="00A1336E" w:rsidP="009216DC">
      <w:pPr>
        <w:pStyle w:val="a3"/>
        <w:numPr>
          <w:ilvl w:val="0"/>
          <w:numId w:val="7"/>
        </w:numPr>
        <w:ind w:left="426" w:hanging="284"/>
        <w:jc w:val="both"/>
        <w:rPr>
          <w:rFonts w:ascii="Times New Roman" w:hAnsi="Times New Roman" w:cs="Times New Roman"/>
        </w:rPr>
      </w:pPr>
      <w:r w:rsidRPr="00F1115A">
        <w:rPr>
          <w:rFonts w:ascii="Times New Roman" w:hAnsi="Times New Roman" w:cs="Times New Roman"/>
        </w:rPr>
        <w:t>Федеральн</w:t>
      </w:r>
      <w:r w:rsidR="00F1115A">
        <w:rPr>
          <w:rFonts w:ascii="Times New Roman" w:hAnsi="Times New Roman" w:cs="Times New Roman"/>
        </w:rPr>
        <w:t>ый</w:t>
      </w:r>
      <w:r w:rsidRPr="00F1115A">
        <w:rPr>
          <w:rFonts w:ascii="Times New Roman" w:hAnsi="Times New Roman" w:cs="Times New Roman"/>
        </w:rPr>
        <w:t xml:space="preserve"> закон № 149-ФЗ от 27 июля 2006 г. «Об информации, информационных технологиях и о защите информации», </w:t>
      </w:r>
    </w:p>
    <w:p w14:paraId="3F5E34E5" w14:textId="5F673B6B" w:rsidR="00A1336E" w:rsidRPr="00F1115A" w:rsidRDefault="00A1336E" w:rsidP="009216DC">
      <w:pPr>
        <w:pStyle w:val="a3"/>
        <w:numPr>
          <w:ilvl w:val="0"/>
          <w:numId w:val="7"/>
        </w:numPr>
        <w:ind w:left="426" w:hanging="284"/>
        <w:jc w:val="both"/>
        <w:rPr>
          <w:rFonts w:ascii="Times New Roman" w:hAnsi="Times New Roman" w:cs="Times New Roman"/>
        </w:rPr>
      </w:pPr>
      <w:r w:rsidRPr="00F1115A">
        <w:rPr>
          <w:rFonts w:ascii="Times New Roman" w:hAnsi="Times New Roman" w:cs="Times New Roman"/>
        </w:rPr>
        <w:t xml:space="preserve">Постановление Правительства Российской Федерации № 1119 от 01 ноября 2012 г. «Об утверждении требований к защите персональных данных при их обработке в информационных системах персональных данных», </w:t>
      </w:r>
    </w:p>
    <w:p w14:paraId="72F1D387" w14:textId="17A2519E" w:rsidR="00A1336E" w:rsidRPr="00F1115A" w:rsidRDefault="00A1336E" w:rsidP="009216DC">
      <w:pPr>
        <w:pStyle w:val="a3"/>
        <w:numPr>
          <w:ilvl w:val="0"/>
          <w:numId w:val="7"/>
        </w:numPr>
        <w:ind w:left="426" w:hanging="284"/>
        <w:jc w:val="both"/>
        <w:rPr>
          <w:rFonts w:ascii="Times New Roman" w:hAnsi="Times New Roman" w:cs="Times New Roman"/>
        </w:rPr>
      </w:pPr>
      <w:r w:rsidRPr="00F1115A">
        <w:rPr>
          <w:rFonts w:ascii="Times New Roman" w:hAnsi="Times New Roman" w:cs="Times New Roman"/>
        </w:rPr>
        <w:t xml:space="preserve">Постановление Правительства Российской Федерации № 687 от 15 сентября 2008 г. «Об утверждении Положения об особенностях обработки персональных данных, осуществляемой без использования средств автоматизации». </w:t>
      </w:r>
    </w:p>
    <w:p w14:paraId="26CF1E07" w14:textId="77777777" w:rsidR="00780D99" w:rsidRPr="00A47FC5" w:rsidRDefault="00780D99" w:rsidP="009216DC">
      <w:pPr>
        <w:pStyle w:val="Standard"/>
        <w:ind w:right="442"/>
        <w:jc w:val="center"/>
        <w:rPr>
          <w:rFonts w:ascii="Times New Roman" w:hAnsi="Times New Roman" w:cs="Times New Roman"/>
          <w:b/>
          <w:bCs/>
          <w:spacing w:val="-3"/>
        </w:rPr>
      </w:pPr>
    </w:p>
    <w:p w14:paraId="72BFB334" w14:textId="5A7060E0" w:rsidR="00780D99" w:rsidRDefault="00780D99" w:rsidP="009216DC">
      <w:pPr>
        <w:numPr>
          <w:ilvl w:val="0"/>
          <w:numId w:val="3"/>
        </w:numPr>
        <w:tabs>
          <w:tab w:val="left" w:pos="284"/>
        </w:tabs>
        <w:ind w:left="0" w:firstLine="0"/>
        <w:contextualSpacing/>
        <w:jc w:val="both"/>
        <w:rPr>
          <w:b/>
          <w:sz w:val="24"/>
          <w:szCs w:val="24"/>
        </w:rPr>
      </w:pPr>
      <w:r w:rsidRPr="00780D99">
        <w:rPr>
          <w:b/>
          <w:sz w:val="24"/>
          <w:szCs w:val="24"/>
        </w:rPr>
        <w:t xml:space="preserve">ТРЕБОВАНИЯ К </w:t>
      </w:r>
      <w:r w:rsidR="003F31CA">
        <w:rPr>
          <w:b/>
          <w:sz w:val="24"/>
          <w:szCs w:val="24"/>
        </w:rPr>
        <w:t xml:space="preserve">ВЫПОЛНЕНИЮ </w:t>
      </w:r>
      <w:r w:rsidR="00507AEB">
        <w:rPr>
          <w:b/>
          <w:sz w:val="24"/>
          <w:szCs w:val="24"/>
        </w:rPr>
        <w:t>РАБОТ</w:t>
      </w:r>
    </w:p>
    <w:p w14:paraId="68EF1C1E" w14:textId="77777777" w:rsidR="00A15E33" w:rsidRDefault="00BA2374" w:rsidP="009216DC">
      <w:pPr>
        <w:pStyle w:val="a3"/>
        <w:numPr>
          <w:ilvl w:val="1"/>
          <w:numId w:val="3"/>
        </w:numPr>
        <w:tabs>
          <w:tab w:val="center" w:pos="0"/>
          <w:tab w:val="left" w:pos="142"/>
          <w:tab w:val="left" w:pos="1190"/>
          <w:tab w:val="left" w:pos="1560"/>
        </w:tabs>
        <w:ind w:left="0" w:firstLine="0"/>
        <w:jc w:val="both"/>
        <w:rPr>
          <w:b/>
        </w:rPr>
      </w:pPr>
      <w:r>
        <w:rPr>
          <w:b/>
        </w:rPr>
        <w:t xml:space="preserve"> Объем оказываемых </w:t>
      </w:r>
      <w:r w:rsidR="00507AEB">
        <w:rPr>
          <w:b/>
        </w:rPr>
        <w:t>работ</w:t>
      </w:r>
      <w:r>
        <w:rPr>
          <w:b/>
        </w:rPr>
        <w:t xml:space="preserve"> </w:t>
      </w:r>
    </w:p>
    <w:p w14:paraId="28A13612" w14:textId="77777777" w:rsidR="005C0197" w:rsidRPr="00B3274C" w:rsidRDefault="005C0197" w:rsidP="009216DC">
      <w:pPr>
        <w:pStyle w:val="a3"/>
        <w:widowControl w:val="0"/>
        <w:tabs>
          <w:tab w:val="left" w:pos="567"/>
        </w:tabs>
        <w:ind w:left="284"/>
        <w:jc w:val="both"/>
        <w:outlineLvl w:val="1"/>
        <w:rPr>
          <w:rFonts w:ascii="Times New Roman" w:hAnsi="Times New Roman" w:cs="Times New Roman"/>
        </w:rPr>
      </w:pPr>
      <w:r w:rsidRPr="00B3274C">
        <w:rPr>
          <w:rFonts w:ascii="Times New Roman" w:hAnsi="Times New Roman" w:cs="Times New Roman"/>
        </w:rPr>
        <w:t>Общее планируемое количество долговых счетов составляет 170 000 шт.</w:t>
      </w:r>
    </w:p>
    <w:p w14:paraId="1E8BAC60" w14:textId="77777777" w:rsidR="00AB1715" w:rsidRPr="00CB7F3C" w:rsidRDefault="00A15E33" w:rsidP="009216DC">
      <w:pPr>
        <w:pStyle w:val="a3"/>
        <w:widowControl w:val="0"/>
        <w:tabs>
          <w:tab w:val="left" w:pos="567"/>
        </w:tabs>
        <w:ind w:left="284"/>
        <w:jc w:val="both"/>
        <w:outlineLvl w:val="1"/>
        <w:rPr>
          <w:rFonts w:ascii="Times New Roman" w:hAnsi="Times New Roman" w:cs="Times New Roman"/>
        </w:rPr>
      </w:pPr>
      <w:r w:rsidRPr="00B3274C">
        <w:rPr>
          <w:rFonts w:ascii="Times New Roman" w:hAnsi="Times New Roman" w:cs="Times New Roman"/>
        </w:rPr>
        <w:t xml:space="preserve">Ежемесячное планируемое количество долговых счетов составляет в среднем </w:t>
      </w:r>
      <w:r w:rsidR="005C0197" w:rsidRPr="00B3274C">
        <w:rPr>
          <w:rFonts w:ascii="Times New Roman" w:hAnsi="Times New Roman" w:cs="Times New Roman"/>
        </w:rPr>
        <w:t>18</w:t>
      </w:r>
      <w:r w:rsidRPr="00B3274C">
        <w:rPr>
          <w:rFonts w:ascii="Times New Roman" w:hAnsi="Times New Roman" w:cs="Times New Roman"/>
        </w:rPr>
        <w:t xml:space="preserve"> 000 шт., точное </w:t>
      </w:r>
      <w:r w:rsidRPr="00CB7F3C">
        <w:rPr>
          <w:rFonts w:ascii="Times New Roman" w:hAnsi="Times New Roman" w:cs="Times New Roman"/>
        </w:rPr>
        <w:t>количество долговых счетов определяется не позднее, чем за 10 рабочих дней до начала выполнения работ и передачи файлов Подрядчику</w:t>
      </w:r>
      <w:r w:rsidR="00AB1715" w:rsidRPr="00CB7F3C">
        <w:rPr>
          <w:rFonts w:ascii="Times New Roman" w:hAnsi="Times New Roman" w:cs="Times New Roman"/>
        </w:rPr>
        <w:t xml:space="preserve">. </w:t>
      </w:r>
    </w:p>
    <w:p w14:paraId="6F609AAA" w14:textId="77777777" w:rsidR="00AB1715" w:rsidRPr="00CB7F3C" w:rsidRDefault="00AB1715" w:rsidP="009216DC">
      <w:pPr>
        <w:pStyle w:val="a3"/>
        <w:widowControl w:val="0"/>
        <w:tabs>
          <w:tab w:val="left" w:pos="567"/>
        </w:tabs>
        <w:ind w:left="284"/>
        <w:jc w:val="both"/>
        <w:outlineLvl w:val="1"/>
        <w:rPr>
          <w:rFonts w:ascii="Times New Roman" w:hAnsi="Times New Roman" w:cs="Times New Roman"/>
        </w:rPr>
      </w:pPr>
      <w:r w:rsidRPr="00CB7F3C">
        <w:rPr>
          <w:rFonts w:ascii="Times New Roman" w:hAnsi="Times New Roman" w:cs="Times New Roman"/>
        </w:rPr>
        <w:t xml:space="preserve">Количество, указанное в п. 3.1 ТЗ, является ориентировочным, Заказчик не берет на себя обязательство заказать весь объем долговых счетов полностью или частично. </w:t>
      </w:r>
    </w:p>
    <w:p w14:paraId="3F995B0F" w14:textId="370A6211" w:rsidR="00A15E33" w:rsidRPr="00CB7F3C" w:rsidRDefault="00AB1715" w:rsidP="009216DC">
      <w:pPr>
        <w:pStyle w:val="a3"/>
        <w:widowControl w:val="0"/>
        <w:tabs>
          <w:tab w:val="left" w:pos="567"/>
        </w:tabs>
        <w:ind w:left="284"/>
        <w:jc w:val="both"/>
        <w:outlineLvl w:val="1"/>
        <w:rPr>
          <w:rFonts w:ascii="Times New Roman" w:hAnsi="Times New Roman" w:cs="Times New Roman"/>
        </w:rPr>
      </w:pPr>
      <w:r w:rsidRPr="00CB7F3C">
        <w:rPr>
          <w:rFonts w:ascii="Times New Roman" w:hAnsi="Times New Roman" w:cs="Times New Roman"/>
        </w:rPr>
        <w:t xml:space="preserve">Заказчик оставляет за собой право, не превышая общей стоимости Договора, корректировать </w:t>
      </w:r>
      <w:r w:rsidRPr="00CB7F3C">
        <w:rPr>
          <w:rFonts w:ascii="Times New Roman" w:hAnsi="Times New Roman" w:cs="Times New Roman"/>
        </w:rPr>
        <w:lastRenderedPageBreak/>
        <w:t xml:space="preserve">объемы поставки в сторону уменьшения или увеличения. </w:t>
      </w:r>
    </w:p>
    <w:p w14:paraId="5606E834" w14:textId="77777777" w:rsidR="00AB1715" w:rsidRPr="00CB7F3C" w:rsidRDefault="00AB1715" w:rsidP="009216DC">
      <w:pPr>
        <w:pStyle w:val="a3"/>
        <w:widowControl w:val="0"/>
        <w:tabs>
          <w:tab w:val="left" w:pos="567"/>
        </w:tabs>
        <w:ind w:left="284"/>
        <w:jc w:val="both"/>
        <w:outlineLvl w:val="1"/>
        <w:rPr>
          <w:rFonts w:ascii="Times New Roman" w:hAnsi="Times New Roman" w:cs="Times New Roman"/>
        </w:rPr>
      </w:pPr>
    </w:p>
    <w:p w14:paraId="27BFA888" w14:textId="638D867D" w:rsidR="00AB1715" w:rsidRPr="00CB7F3C" w:rsidRDefault="00AB1715" w:rsidP="009216DC">
      <w:pPr>
        <w:pStyle w:val="a3"/>
        <w:widowControl w:val="0"/>
        <w:tabs>
          <w:tab w:val="left" w:pos="567"/>
        </w:tabs>
        <w:ind w:left="284"/>
        <w:jc w:val="both"/>
        <w:outlineLvl w:val="1"/>
        <w:rPr>
          <w:rFonts w:ascii="Times New Roman" w:hAnsi="Times New Roman" w:cs="Times New Roman"/>
        </w:rPr>
      </w:pPr>
      <w:r w:rsidRPr="00CB7F3C">
        <w:rPr>
          <w:rFonts w:ascii="Times New Roman" w:hAnsi="Times New Roman" w:cs="Times New Roman"/>
        </w:rPr>
        <w:t>Характеристики готового долгового счета указаны в таблице №1</w:t>
      </w:r>
    </w:p>
    <w:p w14:paraId="226D1790" w14:textId="14AE84EB" w:rsidR="00AB1715" w:rsidRPr="00AB1715" w:rsidRDefault="00AB1715" w:rsidP="009216DC">
      <w:pPr>
        <w:pStyle w:val="a3"/>
        <w:widowControl w:val="0"/>
        <w:tabs>
          <w:tab w:val="left" w:pos="567"/>
        </w:tabs>
        <w:ind w:left="284"/>
        <w:jc w:val="right"/>
        <w:outlineLvl w:val="1"/>
        <w:rPr>
          <w:rFonts w:ascii="Times New Roman" w:hAnsi="Times New Roman" w:cs="Times New Roman"/>
          <w:i/>
          <w:iCs/>
          <w:color w:val="808080" w:themeColor="background1" w:themeShade="80"/>
        </w:rPr>
      </w:pPr>
      <w:r w:rsidRPr="00CB7F3C">
        <w:rPr>
          <w:rFonts w:ascii="Times New Roman" w:hAnsi="Times New Roman" w:cs="Times New Roman"/>
          <w:i/>
          <w:iCs/>
          <w:color w:val="808080" w:themeColor="background1" w:themeShade="80"/>
        </w:rPr>
        <w:t>Таблица № 1 «Технические</w:t>
      </w:r>
      <w:r w:rsidRPr="00AB1715">
        <w:rPr>
          <w:rFonts w:ascii="Times New Roman" w:hAnsi="Times New Roman" w:cs="Times New Roman"/>
          <w:i/>
          <w:iCs/>
          <w:color w:val="808080" w:themeColor="background1" w:themeShade="80"/>
        </w:rPr>
        <w:t xml:space="preserve"> характеристики готового долгового счета»</w:t>
      </w:r>
    </w:p>
    <w:tbl>
      <w:tblPr>
        <w:tblW w:w="4764" w:type="pct"/>
        <w:tblInd w:w="4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4961"/>
        <w:gridCol w:w="3763"/>
      </w:tblGrid>
      <w:tr w:rsidR="00AB1715" w:rsidRPr="001D4A12" w14:paraId="00934504" w14:textId="77777777" w:rsidTr="00AB1715">
        <w:trPr>
          <w:trHeight w:val="252"/>
        </w:trPr>
        <w:tc>
          <w:tcPr>
            <w:tcW w:w="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4A7CAC" w14:textId="77777777" w:rsidR="00AB1715" w:rsidRPr="001D4A12" w:rsidRDefault="00AB1715" w:rsidP="009216D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1D4A12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C9DCBDE" w14:textId="77777777" w:rsidR="00AB1715" w:rsidRPr="001D4A12" w:rsidRDefault="00AB1715" w:rsidP="009216DC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1D4A12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96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14:paraId="2CA2E761" w14:textId="77777777" w:rsidR="00AB1715" w:rsidRPr="001D4A12" w:rsidRDefault="00AB1715" w:rsidP="009216D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Долговой счет </w:t>
            </w:r>
          </w:p>
        </w:tc>
      </w:tr>
      <w:tr w:rsidR="00AB1715" w:rsidRPr="001D4A12" w14:paraId="69348986" w14:textId="77777777" w:rsidTr="00AB1715">
        <w:trPr>
          <w:trHeight w:val="252"/>
        </w:trPr>
        <w:tc>
          <w:tcPr>
            <w:tcW w:w="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CB5696" w14:textId="77777777" w:rsidR="00AB1715" w:rsidRPr="001D4A12" w:rsidRDefault="00AB1715" w:rsidP="009216DC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1D4A12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FC591D0" w14:textId="77777777" w:rsidR="00AB1715" w:rsidRPr="001D4A12" w:rsidRDefault="00AB1715" w:rsidP="009216DC">
            <w:pPr>
              <w:widowControl w:val="0"/>
              <w:rPr>
                <w:bCs/>
                <w:sz w:val="24"/>
                <w:szCs w:val="24"/>
              </w:rPr>
            </w:pPr>
            <w:r w:rsidRPr="001D4A12">
              <w:rPr>
                <w:bCs/>
                <w:sz w:val="24"/>
                <w:szCs w:val="24"/>
              </w:rPr>
              <w:t>Вид документа</w:t>
            </w:r>
          </w:p>
        </w:tc>
        <w:tc>
          <w:tcPr>
            <w:tcW w:w="196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14:paraId="297784F6" w14:textId="77777777" w:rsidR="00AB1715" w:rsidRPr="001D4A12" w:rsidRDefault="00AB1715" w:rsidP="009216DC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1D4A12">
              <w:rPr>
                <w:sz w:val="24"/>
                <w:szCs w:val="24"/>
              </w:rPr>
              <w:t>Бесконвертное</w:t>
            </w:r>
            <w:proofErr w:type="spellEnd"/>
            <w:r w:rsidRPr="001D4A12">
              <w:rPr>
                <w:sz w:val="24"/>
                <w:szCs w:val="24"/>
              </w:rPr>
              <w:t xml:space="preserve"> отправление</w:t>
            </w:r>
          </w:p>
        </w:tc>
      </w:tr>
      <w:tr w:rsidR="00AB1715" w:rsidRPr="001D4A12" w14:paraId="420F74A0" w14:textId="77777777" w:rsidTr="00AB1715">
        <w:trPr>
          <w:trHeight w:val="252"/>
        </w:trPr>
        <w:tc>
          <w:tcPr>
            <w:tcW w:w="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8CCC0F" w14:textId="77777777" w:rsidR="00AB1715" w:rsidRPr="001D4A12" w:rsidRDefault="00AB1715" w:rsidP="009216DC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1D4A1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77D2CAB" w14:textId="77777777" w:rsidR="00AB1715" w:rsidRPr="001D4A12" w:rsidRDefault="00AB1715" w:rsidP="009216DC">
            <w:pPr>
              <w:widowControl w:val="0"/>
              <w:rPr>
                <w:bCs/>
                <w:sz w:val="24"/>
                <w:szCs w:val="24"/>
              </w:rPr>
            </w:pPr>
            <w:r w:rsidRPr="001D4A12">
              <w:rPr>
                <w:bCs/>
                <w:sz w:val="24"/>
                <w:szCs w:val="24"/>
              </w:rPr>
              <w:t>Вложения</w:t>
            </w:r>
          </w:p>
        </w:tc>
        <w:tc>
          <w:tcPr>
            <w:tcW w:w="196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14:paraId="1827986E" w14:textId="77777777" w:rsidR="00AB1715" w:rsidRPr="001D4A12" w:rsidRDefault="00AB1715" w:rsidP="009216D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AB1715" w:rsidRPr="001D4A12" w14:paraId="7619E213" w14:textId="77777777" w:rsidTr="00AB1715">
        <w:trPr>
          <w:trHeight w:val="252"/>
        </w:trPr>
        <w:tc>
          <w:tcPr>
            <w:tcW w:w="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F9EE99" w14:textId="77777777" w:rsidR="00AB1715" w:rsidRPr="001D4A12" w:rsidRDefault="00AB1715" w:rsidP="009216DC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1D4A12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434091" w14:textId="77777777" w:rsidR="00AB1715" w:rsidRPr="001D4A12" w:rsidRDefault="00AB1715" w:rsidP="009216DC">
            <w:pPr>
              <w:widowControl w:val="0"/>
              <w:rPr>
                <w:bCs/>
                <w:sz w:val="24"/>
                <w:szCs w:val="24"/>
              </w:rPr>
            </w:pPr>
            <w:r w:rsidRPr="001D4A12">
              <w:rPr>
                <w:bCs/>
                <w:sz w:val="24"/>
                <w:szCs w:val="24"/>
              </w:rPr>
              <w:t xml:space="preserve">Плотность бумаги </w:t>
            </w:r>
            <w:r w:rsidRPr="001D4A12">
              <w:rPr>
                <w:color w:val="000000"/>
                <w:sz w:val="24"/>
                <w:szCs w:val="24"/>
              </w:rPr>
              <w:t>г/м</w:t>
            </w:r>
            <w:r w:rsidRPr="001D4A12">
              <w:rPr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65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F10E479" w14:textId="77777777" w:rsidR="00AB1715" w:rsidRPr="007C18F2" w:rsidRDefault="00AB1715" w:rsidP="009216DC">
            <w:pPr>
              <w:widowControl w:val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D4A12">
              <w:rPr>
                <w:color w:val="000000"/>
                <w:sz w:val="24"/>
                <w:szCs w:val="24"/>
              </w:rPr>
              <w:t xml:space="preserve"> </w:t>
            </w:r>
            <w:r w:rsidRPr="00832074">
              <w:rPr>
                <w:color w:val="000000"/>
                <w:sz w:val="24"/>
                <w:szCs w:val="24"/>
              </w:rPr>
              <w:t>70</w:t>
            </w:r>
            <w:r>
              <w:rPr>
                <w:color w:val="000000"/>
                <w:sz w:val="24"/>
                <w:szCs w:val="24"/>
              </w:rPr>
              <w:t>-</w:t>
            </w:r>
            <w:r w:rsidRPr="007C18F2">
              <w:rPr>
                <w:sz w:val="24"/>
                <w:szCs w:val="24"/>
              </w:rPr>
              <w:t>80</w:t>
            </w:r>
            <w:r w:rsidRPr="00896D14">
              <w:rPr>
                <w:sz w:val="24"/>
                <w:szCs w:val="24"/>
              </w:rPr>
              <w:t xml:space="preserve"> </w:t>
            </w:r>
            <w:proofErr w:type="spellStart"/>
            <w:r w:rsidRPr="00896D14">
              <w:rPr>
                <w:sz w:val="24"/>
                <w:szCs w:val="24"/>
              </w:rPr>
              <w:t>гр</w:t>
            </w:r>
            <w:proofErr w:type="spellEnd"/>
            <w:r w:rsidRPr="00896D14">
              <w:rPr>
                <w:sz w:val="24"/>
                <w:szCs w:val="24"/>
              </w:rPr>
              <w:t>/</w:t>
            </w:r>
            <w:proofErr w:type="spellStart"/>
            <w:proofErr w:type="gramStart"/>
            <w:r w:rsidRPr="00896D14">
              <w:rPr>
                <w:sz w:val="24"/>
                <w:szCs w:val="24"/>
              </w:rPr>
              <w:t>кв.м</w:t>
            </w:r>
            <w:proofErr w:type="spellEnd"/>
            <w:proofErr w:type="gramEnd"/>
          </w:p>
        </w:tc>
      </w:tr>
      <w:tr w:rsidR="00AB1715" w:rsidRPr="001D4A12" w14:paraId="30620860" w14:textId="77777777" w:rsidTr="00AB1715">
        <w:trPr>
          <w:trHeight w:val="252"/>
        </w:trPr>
        <w:tc>
          <w:tcPr>
            <w:tcW w:w="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02F74D" w14:textId="77777777" w:rsidR="00AB1715" w:rsidRPr="001D4A12" w:rsidRDefault="00AB1715" w:rsidP="009216DC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1D4A12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ED61D50" w14:textId="77777777" w:rsidR="00AB1715" w:rsidRPr="001D4A12" w:rsidRDefault="00AB1715" w:rsidP="009216DC">
            <w:pPr>
              <w:widowControl w:val="0"/>
              <w:rPr>
                <w:bCs/>
                <w:sz w:val="24"/>
                <w:szCs w:val="24"/>
              </w:rPr>
            </w:pPr>
            <w:r w:rsidRPr="001D4A12">
              <w:rPr>
                <w:bCs/>
                <w:sz w:val="24"/>
                <w:szCs w:val="24"/>
              </w:rPr>
              <w:t>Цвет бумаги</w:t>
            </w:r>
          </w:p>
        </w:tc>
        <w:tc>
          <w:tcPr>
            <w:tcW w:w="1965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72F65D2" w14:textId="77777777" w:rsidR="00AB1715" w:rsidRPr="001D4A12" w:rsidRDefault="00AB1715" w:rsidP="009216DC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1D4A12">
              <w:rPr>
                <w:color w:val="000000"/>
                <w:sz w:val="24"/>
                <w:szCs w:val="24"/>
              </w:rPr>
              <w:t>Белая</w:t>
            </w:r>
          </w:p>
        </w:tc>
      </w:tr>
      <w:tr w:rsidR="00AB1715" w:rsidRPr="001D4A12" w14:paraId="6C360777" w14:textId="77777777" w:rsidTr="00AB1715">
        <w:trPr>
          <w:trHeight w:val="252"/>
        </w:trPr>
        <w:tc>
          <w:tcPr>
            <w:tcW w:w="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E8119C" w14:textId="77777777" w:rsidR="00AB1715" w:rsidRPr="001D4A12" w:rsidRDefault="00AB1715" w:rsidP="009216DC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1D4A12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0F85321" w14:textId="77777777" w:rsidR="00AB1715" w:rsidRPr="00832074" w:rsidRDefault="00AB1715" w:rsidP="009216DC">
            <w:pPr>
              <w:widowControl w:val="0"/>
              <w:rPr>
                <w:bCs/>
                <w:sz w:val="24"/>
                <w:szCs w:val="24"/>
              </w:rPr>
            </w:pPr>
            <w:r w:rsidRPr="00832074">
              <w:rPr>
                <w:bCs/>
                <w:sz w:val="24"/>
                <w:szCs w:val="24"/>
              </w:rPr>
              <w:t xml:space="preserve">Формат </w:t>
            </w:r>
            <w:r>
              <w:rPr>
                <w:bCs/>
                <w:sz w:val="24"/>
                <w:szCs w:val="24"/>
              </w:rPr>
              <w:t>в</w:t>
            </w:r>
            <w:r w:rsidRPr="00832074">
              <w:rPr>
                <w:bCs/>
                <w:sz w:val="24"/>
                <w:szCs w:val="24"/>
              </w:rPr>
              <w:t xml:space="preserve"> развороте:</w:t>
            </w:r>
          </w:p>
        </w:tc>
        <w:tc>
          <w:tcPr>
            <w:tcW w:w="1965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19A0170" w14:textId="77777777" w:rsidR="00AB1715" w:rsidRPr="00832074" w:rsidRDefault="00AB1715" w:rsidP="009216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AB1715" w:rsidRPr="001D4A12" w14:paraId="4D3549E5" w14:textId="77777777" w:rsidTr="00AB1715">
        <w:trPr>
          <w:trHeight w:val="252"/>
        </w:trPr>
        <w:tc>
          <w:tcPr>
            <w:tcW w:w="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C96201" w14:textId="77777777" w:rsidR="00AB1715" w:rsidRPr="001D4A12" w:rsidRDefault="00AB1715" w:rsidP="009216DC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1D4A12">
              <w:rPr>
                <w:bCs/>
                <w:sz w:val="24"/>
                <w:szCs w:val="24"/>
              </w:rPr>
              <w:t>5.1</w:t>
            </w:r>
          </w:p>
        </w:tc>
        <w:tc>
          <w:tcPr>
            <w:tcW w:w="2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C1B148" w14:textId="77777777" w:rsidR="00AB1715" w:rsidRPr="00832074" w:rsidRDefault="00AB1715" w:rsidP="009216DC">
            <w:pPr>
              <w:widowControl w:val="0"/>
              <w:rPr>
                <w:bCs/>
                <w:sz w:val="24"/>
                <w:szCs w:val="24"/>
              </w:rPr>
            </w:pPr>
            <w:r w:rsidRPr="00832074">
              <w:rPr>
                <w:bCs/>
                <w:sz w:val="24"/>
                <w:szCs w:val="24"/>
              </w:rPr>
              <w:t>Ширина в развороте, мм</w:t>
            </w:r>
          </w:p>
        </w:tc>
        <w:tc>
          <w:tcPr>
            <w:tcW w:w="1965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0BAE6CD" w14:textId="77777777" w:rsidR="00AB1715" w:rsidRPr="00832074" w:rsidRDefault="00AB1715" w:rsidP="009216D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210,00</w:t>
            </w:r>
          </w:p>
        </w:tc>
      </w:tr>
      <w:tr w:rsidR="00AB1715" w:rsidRPr="001D4A12" w14:paraId="1FFF6A49" w14:textId="77777777" w:rsidTr="00AB1715">
        <w:trPr>
          <w:trHeight w:val="252"/>
        </w:trPr>
        <w:tc>
          <w:tcPr>
            <w:tcW w:w="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60C71D" w14:textId="77777777" w:rsidR="00AB1715" w:rsidRPr="001D4A12" w:rsidRDefault="00AB1715" w:rsidP="009216DC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1D4A12">
              <w:rPr>
                <w:bCs/>
                <w:sz w:val="24"/>
                <w:szCs w:val="24"/>
              </w:rPr>
              <w:t>5.2</w:t>
            </w:r>
          </w:p>
        </w:tc>
        <w:tc>
          <w:tcPr>
            <w:tcW w:w="2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BC34CBE" w14:textId="77777777" w:rsidR="00AB1715" w:rsidRPr="00832074" w:rsidRDefault="00AB1715" w:rsidP="009216DC">
            <w:pPr>
              <w:widowControl w:val="0"/>
              <w:rPr>
                <w:bCs/>
                <w:sz w:val="24"/>
                <w:szCs w:val="24"/>
              </w:rPr>
            </w:pPr>
            <w:r w:rsidRPr="00832074">
              <w:rPr>
                <w:bCs/>
                <w:sz w:val="24"/>
                <w:szCs w:val="24"/>
              </w:rPr>
              <w:t>Длина в развороте, мм</w:t>
            </w:r>
          </w:p>
        </w:tc>
        <w:tc>
          <w:tcPr>
            <w:tcW w:w="1965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E64117B" w14:textId="77777777" w:rsidR="00AB1715" w:rsidRPr="00832074" w:rsidRDefault="00AB1715" w:rsidP="009216DC">
            <w:pPr>
              <w:widowControl w:val="0"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297,00</w:t>
            </w:r>
          </w:p>
        </w:tc>
      </w:tr>
      <w:tr w:rsidR="00AB1715" w:rsidRPr="001D4A12" w14:paraId="29ADF9C0" w14:textId="77777777" w:rsidTr="00AB1715">
        <w:trPr>
          <w:trHeight w:val="252"/>
        </w:trPr>
        <w:tc>
          <w:tcPr>
            <w:tcW w:w="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9D3AC1" w14:textId="77777777" w:rsidR="00AB1715" w:rsidRPr="001D4A12" w:rsidRDefault="00AB1715" w:rsidP="009216DC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1D4A12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EE3B57C" w14:textId="77777777" w:rsidR="00AB1715" w:rsidRPr="00832074" w:rsidRDefault="00AB1715" w:rsidP="009216DC">
            <w:pPr>
              <w:widowControl w:val="0"/>
              <w:rPr>
                <w:bCs/>
                <w:sz w:val="24"/>
                <w:szCs w:val="24"/>
              </w:rPr>
            </w:pPr>
            <w:r w:rsidRPr="00832074">
              <w:rPr>
                <w:bCs/>
                <w:sz w:val="24"/>
                <w:szCs w:val="24"/>
              </w:rPr>
              <w:t>Формат в готовом виде:</w:t>
            </w:r>
          </w:p>
        </w:tc>
        <w:tc>
          <w:tcPr>
            <w:tcW w:w="196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14:paraId="40B638CD" w14:textId="77777777" w:rsidR="00AB1715" w:rsidRPr="00832074" w:rsidRDefault="00AB1715" w:rsidP="009216D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AB1715" w:rsidRPr="001D4A12" w14:paraId="68041805" w14:textId="77777777" w:rsidTr="00AB1715">
        <w:trPr>
          <w:trHeight w:val="252"/>
        </w:trPr>
        <w:tc>
          <w:tcPr>
            <w:tcW w:w="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52F619" w14:textId="77777777" w:rsidR="00AB1715" w:rsidRPr="001D4A12" w:rsidRDefault="00AB1715" w:rsidP="009216DC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1D4A12">
              <w:rPr>
                <w:bCs/>
                <w:sz w:val="24"/>
                <w:szCs w:val="24"/>
              </w:rPr>
              <w:t>6.1</w:t>
            </w:r>
          </w:p>
        </w:tc>
        <w:tc>
          <w:tcPr>
            <w:tcW w:w="2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3B7CB2A" w14:textId="77777777" w:rsidR="00AB1715" w:rsidRPr="00832074" w:rsidRDefault="00AB1715" w:rsidP="009216DC">
            <w:pPr>
              <w:widowControl w:val="0"/>
              <w:rPr>
                <w:bCs/>
                <w:sz w:val="24"/>
                <w:szCs w:val="24"/>
              </w:rPr>
            </w:pPr>
            <w:r w:rsidRPr="00832074">
              <w:rPr>
                <w:bCs/>
                <w:sz w:val="24"/>
                <w:szCs w:val="24"/>
              </w:rPr>
              <w:t>Ширина, мм</w:t>
            </w:r>
          </w:p>
        </w:tc>
        <w:tc>
          <w:tcPr>
            <w:tcW w:w="196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14:paraId="0CF9D8F0" w14:textId="77777777" w:rsidR="00AB1715" w:rsidRPr="00832074" w:rsidRDefault="00AB1715" w:rsidP="009216DC">
            <w:pPr>
              <w:widowControl w:val="0"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210,00</w:t>
            </w:r>
          </w:p>
        </w:tc>
      </w:tr>
      <w:tr w:rsidR="00AB1715" w:rsidRPr="001D4A12" w14:paraId="22AF9976" w14:textId="77777777" w:rsidTr="00AB1715">
        <w:trPr>
          <w:trHeight w:val="252"/>
        </w:trPr>
        <w:tc>
          <w:tcPr>
            <w:tcW w:w="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1A77CC" w14:textId="77777777" w:rsidR="00AB1715" w:rsidRPr="001D4A12" w:rsidRDefault="00AB1715" w:rsidP="009216DC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1D4A12">
              <w:rPr>
                <w:bCs/>
                <w:sz w:val="24"/>
                <w:szCs w:val="24"/>
              </w:rPr>
              <w:t>6.2</w:t>
            </w:r>
          </w:p>
        </w:tc>
        <w:tc>
          <w:tcPr>
            <w:tcW w:w="2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27289E1" w14:textId="77777777" w:rsidR="00AB1715" w:rsidRPr="00832074" w:rsidRDefault="00AB1715" w:rsidP="009216DC">
            <w:pPr>
              <w:widowControl w:val="0"/>
              <w:rPr>
                <w:bCs/>
                <w:sz w:val="24"/>
                <w:szCs w:val="24"/>
              </w:rPr>
            </w:pPr>
            <w:r w:rsidRPr="00832074">
              <w:rPr>
                <w:bCs/>
                <w:sz w:val="24"/>
                <w:szCs w:val="24"/>
              </w:rPr>
              <w:t>Длина, мм</w:t>
            </w:r>
          </w:p>
        </w:tc>
        <w:tc>
          <w:tcPr>
            <w:tcW w:w="196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14:paraId="4F203C21" w14:textId="77777777" w:rsidR="00AB1715" w:rsidRPr="00832074" w:rsidRDefault="00AB1715" w:rsidP="009216DC">
            <w:pPr>
              <w:widowControl w:val="0"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161,00</w:t>
            </w:r>
          </w:p>
        </w:tc>
      </w:tr>
      <w:tr w:rsidR="00AB1715" w:rsidRPr="001D4A12" w14:paraId="4D42EF2D" w14:textId="77777777" w:rsidTr="00AB1715">
        <w:trPr>
          <w:trHeight w:val="252"/>
        </w:trPr>
        <w:tc>
          <w:tcPr>
            <w:tcW w:w="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9EF6E5" w14:textId="77777777" w:rsidR="00AB1715" w:rsidRPr="001D4A12" w:rsidRDefault="00AB1715" w:rsidP="009216DC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E727D6A" w14:textId="77777777" w:rsidR="00AB1715" w:rsidRPr="001D4A12" w:rsidRDefault="00AB1715" w:rsidP="009216DC">
            <w:pPr>
              <w:widowControl w:val="0"/>
              <w:rPr>
                <w:bCs/>
                <w:sz w:val="24"/>
                <w:szCs w:val="24"/>
              </w:rPr>
            </w:pPr>
            <w:r w:rsidRPr="001D4A12">
              <w:rPr>
                <w:bCs/>
                <w:sz w:val="24"/>
                <w:szCs w:val="24"/>
              </w:rPr>
              <w:t xml:space="preserve">Разрешение печати, не менее </w:t>
            </w:r>
            <w:r w:rsidRPr="001D4A12">
              <w:rPr>
                <w:bCs/>
                <w:sz w:val="24"/>
                <w:szCs w:val="24"/>
                <w:lang w:val="en-US"/>
              </w:rPr>
              <w:t>dpi</w:t>
            </w:r>
          </w:p>
        </w:tc>
        <w:tc>
          <w:tcPr>
            <w:tcW w:w="196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14:paraId="09423DA1" w14:textId="77777777" w:rsidR="00AB1715" w:rsidRPr="001D4A12" w:rsidRDefault="00AB1715" w:rsidP="009216DC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3274C">
              <w:rPr>
                <w:color w:val="000000"/>
                <w:sz w:val="24"/>
                <w:szCs w:val="24"/>
              </w:rPr>
              <w:t>300</w:t>
            </w:r>
          </w:p>
        </w:tc>
      </w:tr>
      <w:tr w:rsidR="00AB1715" w:rsidRPr="001D4A12" w14:paraId="26916975" w14:textId="77777777" w:rsidTr="00AB1715">
        <w:trPr>
          <w:trHeight w:val="252"/>
        </w:trPr>
        <w:tc>
          <w:tcPr>
            <w:tcW w:w="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DE7933" w14:textId="77777777" w:rsidR="00AB1715" w:rsidRPr="001D4A12" w:rsidRDefault="00AB1715" w:rsidP="009216DC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2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DC69ED" w14:textId="77777777" w:rsidR="00AB1715" w:rsidRPr="001D4A12" w:rsidRDefault="00AB1715" w:rsidP="009216DC">
            <w:pPr>
              <w:widowControl w:val="0"/>
              <w:rPr>
                <w:bCs/>
                <w:sz w:val="24"/>
                <w:szCs w:val="24"/>
              </w:rPr>
            </w:pPr>
            <w:r w:rsidRPr="001D4A12">
              <w:rPr>
                <w:bCs/>
                <w:sz w:val="24"/>
                <w:szCs w:val="24"/>
              </w:rPr>
              <w:t>Печать постоянных данных (лицевая сторона)</w:t>
            </w:r>
          </w:p>
        </w:tc>
        <w:tc>
          <w:tcPr>
            <w:tcW w:w="196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14:paraId="62D87F1D" w14:textId="77777777" w:rsidR="00AB1715" w:rsidRPr="001D4A12" w:rsidRDefault="00AB1715" w:rsidP="009216DC">
            <w:pPr>
              <w:widowControl w:val="0"/>
              <w:jc w:val="center"/>
              <w:rPr>
                <w:sz w:val="24"/>
                <w:szCs w:val="24"/>
              </w:rPr>
            </w:pPr>
            <w:r w:rsidRPr="001D4A12">
              <w:rPr>
                <w:sz w:val="24"/>
                <w:szCs w:val="24"/>
              </w:rPr>
              <w:t xml:space="preserve">Цветная (4+0) </w:t>
            </w:r>
          </w:p>
        </w:tc>
      </w:tr>
      <w:tr w:rsidR="00AB1715" w:rsidRPr="001D4A12" w14:paraId="62B618F6" w14:textId="77777777" w:rsidTr="00AB1715">
        <w:trPr>
          <w:trHeight w:val="252"/>
        </w:trPr>
        <w:tc>
          <w:tcPr>
            <w:tcW w:w="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8772E3" w14:textId="77777777" w:rsidR="00AB1715" w:rsidRPr="001D4A12" w:rsidRDefault="00AB1715" w:rsidP="009216DC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2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E4F4FF2" w14:textId="77777777" w:rsidR="00AB1715" w:rsidRPr="001D4A12" w:rsidRDefault="00AB1715" w:rsidP="009216DC">
            <w:pPr>
              <w:widowControl w:val="0"/>
              <w:rPr>
                <w:bCs/>
                <w:sz w:val="24"/>
                <w:szCs w:val="24"/>
              </w:rPr>
            </w:pPr>
            <w:r w:rsidRPr="001D4A12">
              <w:rPr>
                <w:bCs/>
                <w:sz w:val="24"/>
                <w:szCs w:val="24"/>
              </w:rPr>
              <w:t>Печать переменных данных (внутренняя сторона)</w:t>
            </w:r>
          </w:p>
        </w:tc>
        <w:tc>
          <w:tcPr>
            <w:tcW w:w="196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14:paraId="73BADCD0" w14:textId="77777777" w:rsidR="00AB1715" w:rsidRPr="001D4A12" w:rsidRDefault="00AB1715" w:rsidP="009216DC">
            <w:pPr>
              <w:widowControl w:val="0"/>
              <w:jc w:val="center"/>
              <w:rPr>
                <w:sz w:val="24"/>
                <w:szCs w:val="24"/>
              </w:rPr>
            </w:pPr>
            <w:r w:rsidRPr="001D4A12">
              <w:rPr>
                <w:sz w:val="24"/>
                <w:szCs w:val="24"/>
              </w:rPr>
              <w:t>черно-белая (1+0)</w:t>
            </w:r>
          </w:p>
        </w:tc>
      </w:tr>
    </w:tbl>
    <w:p w14:paraId="42687127" w14:textId="2E6DA680" w:rsidR="00BA2374" w:rsidRDefault="00BA2374" w:rsidP="009216DC">
      <w:pPr>
        <w:widowControl w:val="0"/>
        <w:tabs>
          <w:tab w:val="center" w:pos="0"/>
        </w:tabs>
        <w:autoSpaceDE w:val="0"/>
        <w:autoSpaceDN w:val="0"/>
        <w:adjustRightInd w:val="0"/>
        <w:ind w:right="14" w:firstLine="567"/>
        <w:jc w:val="both"/>
        <w:rPr>
          <w:spacing w:val="-1"/>
          <w:sz w:val="24"/>
          <w:szCs w:val="24"/>
        </w:rPr>
      </w:pPr>
    </w:p>
    <w:p w14:paraId="547213DE" w14:textId="77777777" w:rsidR="006E66BD" w:rsidRDefault="00CF166D" w:rsidP="009216DC">
      <w:pPr>
        <w:pStyle w:val="a3"/>
        <w:widowControl w:val="0"/>
        <w:numPr>
          <w:ilvl w:val="1"/>
          <w:numId w:val="3"/>
        </w:numPr>
        <w:tabs>
          <w:tab w:val="center" w:pos="0"/>
        </w:tabs>
        <w:autoSpaceDE w:val="0"/>
        <w:adjustRightInd w:val="0"/>
        <w:ind w:left="0" w:firstLine="0"/>
        <w:rPr>
          <w:rFonts w:ascii="Times New Roman" w:eastAsia="Times New Roman" w:hAnsi="Times New Roman" w:cs="Times New Roman"/>
          <w:b/>
          <w:bCs/>
          <w:spacing w:val="-1"/>
          <w:kern w:val="0"/>
          <w:lang w:eastAsia="ru-RU" w:bidi="ar-SA"/>
        </w:rPr>
      </w:pPr>
      <w:r w:rsidRPr="003173A7">
        <w:rPr>
          <w:rFonts w:ascii="Times New Roman" w:eastAsia="Times New Roman" w:hAnsi="Times New Roman" w:cs="Times New Roman"/>
          <w:b/>
          <w:bCs/>
          <w:spacing w:val="-1"/>
          <w:kern w:val="0"/>
          <w:lang w:eastAsia="ru-RU" w:bidi="ar-SA"/>
        </w:rPr>
        <w:t xml:space="preserve"> Требования к последовательности этапов </w:t>
      </w:r>
      <w:r w:rsidR="00507AEB" w:rsidRPr="003173A7">
        <w:rPr>
          <w:rFonts w:ascii="Times New Roman" w:eastAsia="Times New Roman" w:hAnsi="Times New Roman" w:cs="Times New Roman"/>
          <w:b/>
          <w:bCs/>
          <w:spacing w:val="-1"/>
          <w:kern w:val="0"/>
          <w:lang w:eastAsia="ru-RU" w:bidi="ar-SA"/>
        </w:rPr>
        <w:t>выполнения работ</w:t>
      </w:r>
    </w:p>
    <w:p w14:paraId="46207775" w14:textId="77777777" w:rsidR="00F66718" w:rsidRPr="00F66718" w:rsidRDefault="00F66718" w:rsidP="009216DC">
      <w:pPr>
        <w:pStyle w:val="a3"/>
        <w:widowControl w:val="0"/>
        <w:tabs>
          <w:tab w:val="center" w:pos="0"/>
        </w:tabs>
        <w:autoSpaceDE w:val="0"/>
        <w:adjustRightInd w:val="0"/>
        <w:ind w:left="851" w:right="14"/>
        <w:jc w:val="both"/>
        <w:rPr>
          <w:rFonts w:ascii="Times New Roman" w:hAnsi="Times New Roman" w:cs="Times New Roman"/>
        </w:rPr>
      </w:pPr>
      <w:r w:rsidRPr="00F66718">
        <w:rPr>
          <w:rFonts w:ascii="Times New Roman" w:hAnsi="Times New Roman" w:cs="Times New Roman"/>
        </w:rPr>
        <w:t>Работы по Договору оказываются на основании заявок Заказчика.</w:t>
      </w:r>
    </w:p>
    <w:p w14:paraId="44DA3D44" w14:textId="2403F025" w:rsidR="006E66BD" w:rsidRPr="006E66BD" w:rsidRDefault="006E66BD" w:rsidP="009216DC">
      <w:pPr>
        <w:pStyle w:val="a3"/>
        <w:widowControl w:val="0"/>
        <w:tabs>
          <w:tab w:val="center" w:pos="0"/>
        </w:tabs>
        <w:autoSpaceDE w:val="0"/>
        <w:adjustRightInd w:val="0"/>
        <w:ind w:left="851" w:right="14"/>
        <w:jc w:val="both"/>
        <w:rPr>
          <w:rFonts w:ascii="Times New Roman" w:eastAsia="Times New Roman" w:hAnsi="Times New Roman" w:cs="Times New Roman"/>
          <w:b/>
          <w:bCs/>
          <w:spacing w:val="-1"/>
          <w:kern w:val="0"/>
          <w:lang w:eastAsia="ru-RU" w:bidi="ar-SA"/>
        </w:rPr>
      </w:pPr>
      <w:r w:rsidRPr="006E66BD">
        <w:rPr>
          <w:rFonts w:ascii="Times New Roman" w:hAnsi="Times New Roman" w:cs="Times New Roman"/>
        </w:rPr>
        <w:t>Ежемесячное изготовление, доставка и сдача долговых счетов в ОПС 200961 АО «ПОЧТА РОССИИ» включают в себя выполнение следующих мероприятий (</w:t>
      </w:r>
      <w:r>
        <w:rPr>
          <w:rFonts w:ascii="Times New Roman" w:hAnsi="Times New Roman" w:cs="Times New Roman"/>
        </w:rPr>
        <w:t>работ</w:t>
      </w:r>
      <w:r w:rsidRPr="006E66BD">
        <w:rPr>
          <w:rFonts w:ascii="Times New Roman" w:hAnsi="Times New Roman" w:cs="Times New Roman"/>
        </w:rPr>
        <w:t>):</w:t>
      </w:r>
    </w:p>
    <w:p w14:paraId="59B01CE3" w14:textId="516E781F" w:rsidR="00741605" w:rsidRPr="00CB7F3C" w:rsidRDefault="00741605" w:rsidP="009216DC">
      <w:pPr>
        <w:pStyle w:val="a3"/>
        <w:numPr>
          <w:ilvl w:val="0"/>
          <w:numId w:val="8"/>
        </w:numPr>
        <w:tabs>
          <w:tab w:val="left" w:pos="426"/>
        </w:tabs>
        <w:autoSpaceDE w:val="0"/>
        <w:adjustRightInd w:val="0"/>
        <w:spacing w:line="276" w:lineRule="auto"/>
        <w:contextualSpacing/>
        <w:jc w:val="both"/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</w:pPr>
      <w:r w:rsidRPr="00CB7F3C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 xml:space="preserve">формирование </w:t>
      </w:r>
      <w:r w:rsidR="007E78A2" w:rsidRPr="00CB7F3C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>Подрядчиком</w:t>
      </w:r>
      <w:r w:rsidRPr="00CB7F3C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 xml:space="preserve"> оригинал-макета долгового счета и согласование его с Заказчиком</w:t>
      </w:r>
      <w:r w:rsidR="00AB1715" w:rsidRPr="00CB7F3C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>. Шаблон наружной стороны долгового счета ((цветная печать) и Шаблон внутренней стороны долгового счета (черно-белая печать) указаны в приложении №1 и №2 к ТЗ;</w:t>
      </w:r>
    </w:p>
    <w:p w14:paraId="4455B10C" w14:textId="6C5AF961" w:rsidR="00BA2374" w:rsidRPr="00560059" w:rsidRDefault="00BA2374" w:rsidP="009216DC">
      <w:pPr>
        <w:pStyle w:val="Standard"/>
        <w:numPr>
          <w:ilvl w:val="0"/>
          <w:numId w:val="8"/>
        </w:numPr>
        <w:tabs>
          <w:tab w:val="left" w:pos="284"/>
        </w:tabs>
        <w:jc w:val="both"/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</w:pPr>
      <w:r w:rsidRPr="005D3999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>получение от Заказчика файлов в соответствии с реестром</w:t>
      </w:r>
      <w:r w:rsidR="00493672" w:rsidRPr="005D3999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 xml:space="preserve"> индексов и количеством по каждому индексу</w:t>
      </w:r>
      <w:r w:rsidR="003E0897" w:rsidRPr="005D3999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 xml:space="preserve"> </w:t>
      </w:r>
      <w:r w:rsidRPr="005D3999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 xml:space="preserve">и их обработка для последующей печати. Файлы данных для передачи </w:t>
      </w:r>
      <w:r w:rsidR="005D3999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>Подрядчику</w:t>
      </w:r>
      <w:r w:rsidRPr="005D3999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 xml:space="preserve"> формируются в формате PDF</w:t>
      </w:r>
      <w:r w:rsidR="003E0897" w:rsidRPr="005D3999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 xml:space="preserve"> и передаются с использованием защищенных </w:t>
      </w:r>
      <w:r w:rsidR="003E0897" w:rsidRPr="00560059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>каналов передачи информации</w:t>
      </w:r>
      <w:r w:rsidRPr="00560059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>;</w:t>
      </w:r>
    </w:p>
    <w:p w14:paraId="65B45D4C" w14:textId="77777777" w:rsidR="009216DC" w:rsidRDefault="00B236C4" w:rsidP="009216DC">
      <w:pPr>
        <w:pStyle w:val="Standard"/>
        <w:numPr>
          <w:ilvl w:val="0"/>
          <w:numId w:val="8"/>
        </w:numPr>
        <w:tabs>
          <w:tab w:val="left" w:pos="284"/>
        </w:tabs>
        <w:jc w:val="both"/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</w:pPr>
      <w:r w:rsidRPr="009216DC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 xml:space="preserve">печать, фальцовка, перфорация и склейка согласно </w:t>
      </w:r>
      <w:r w:rsidR="00560059" w:rsidRPr="009216DC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>требованиям настоящего Технического задания</w:t>
      </w:r>
      <w:r w:rsidRPr="009216DC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>;</w:t>
      </w:r>
    </w:p>
    <w:p w14:paraId="5B6C4625" w14:textId="5A115345" w:rsidR="00AB1715" w:rsidRPr="009216DC" w:rsidRDefault="00B236C4" w:rsidP="009216DC">
      <w:pPr>
        <w:pStyle w:val="Standard"/>
        <w:numPr>
          <w:ilvl w:val="0"/>
          <w:numId w:val="8"/>
        </w:numPr>
        <w:tabs>
          <w:tab w:val="left" w:pos="284"/>
        </w:tabs>
        <w:jc w:val="both"/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</w:pPr>
      <w:r w:rsidRPr="009216DC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 xml:space="preserve">сортировка и упаковка готовых долговых счетов в коробки, обеспечивающие их сохранность при транспортировке и хранении. Упаковка в коробки должна быть выполнена </w:t>
      </w:r>
      <w:r w:rsidR="007E78A2" w:rsidRPr="009216DC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 xml:space="preserve">с группировкой </w:t>
      </w:r>
      <w:r w:rsidRPr="009216DC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 xml:space="preserve">по индексам с указанием индексов и количества долговых счетов по каждому индексу на внешней стороне коробки. В одной коробке должно быть не более 1 </w:t>
      </w:r>
      <w:r w:rsidR="003C1FCB" w:rsidRPr="009216DC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 xml:space="preserve">(одной) </w:t>
      </w:r>
      <w:r w:rsidRPr="009216DC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 xml:space="preserve">тысячи счетов. При упаковке долговых счетов с различными индексами в одну коробку Подрядчик обеспечивает их упаковку последовательно по индексам с прокладкой (разделением) долговых счетов </w:t>
      </w:r>
      <w:r w:rsidR="007E78A2" w:rsidRPr="009216DC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>по индексам</w:t>
      </w:r>
      <w:r w:rsidR="00AB1715" w:rsidRPr="009216DC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>. Количество изделий в каждой упаковке должно быть промаркировано сверху или сбоку упаковки;</w:t>
      </w:r>
    </w:p>
    <w:p w14:paraId="62DEF725" w14:textId="0452BBBA" w:rsidR="00BA2374" w:rsidRPr="005D3999" w:rsidRDefault="00BA2374" w:rsidP="009216DC">
      <w:pPr>
        <w:pStyle w:val="Standard"/>
        <w:numPr>
          <w:ilvl w:val="0"/>
          <w:numId w:val="8"/>
        </w:numPr>
        <w:tabs>
          <w:tab w:val="left" w:pos="284"/>
        </w:tabs>
        <w:jc w:val="both"/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</w:pPr>
      <w:r w:rsidRPr="005D3999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>оформление сопроводительной документации</w:t>
      </w:r>
      <w:r w:rsidR="005239FF" w:rsidRPr="005D3999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 xml:space="preserve"> (</w:t>
      </w:r>
      <w:r w:rsidR="00F2374C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 xml:space="preserve">согласно п. 3.6. </w:t>
      </w:r>
      <w:r w:rsidR="00955826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 xml:space="preserve">настоящего </w:t>
      </w:r>
      <w:r w:rsidR="00F2374C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>ТЗ</w:t>
      </w:r>
      <w:r w:rsidR="005239FF" w:rsidRPr="005D3999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>)</w:t>
      </w:r>
      <w:r w:rsidRPr="005D3999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>;</w:t>
      </w:r>
    </w:p>
    <w:p w14:paraId="780B5039" w14:textId="6239A647" w:rsidR="00AB1715" w:rsidRPr="00AB1715" w:rsidRDefault="00BA2374" w:rsidP="009216DC">
      <w:pPr>
        <w:pStyle w:val="Standard"/>
        <w:numPr>
          <w:ilvl w:val="0"/>
          <w:numId w:val="8"/>
        </w:numPr>
        <w:tabs>
          <w:tab w:val="left" w:pos="284"/>
        </w:tabs>
        <w:jc w:val="both"/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</w:pPr>
      <w:r w:rsidRPr="005D3999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 xml:space="preserve">доставка </w:t>
      </w:r>
      <w:r w:rsidR="005239FF" w:rsidRPr="005D3999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>и сдача</w:t>
      </w:r>
      <w:r w:rsidR="005D3999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 xml:space="preserve"> тиража</w:t>
      </w:r>
      <w:r w:rsidR="005239FF" w:rsidRPr="005D3999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 xml:space="preserve"> долговых счетов</w:t>
      </w:r>
      <w:r w:rsidR="00442807" w:rsidRPr="005D3999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 xml:space="preserve"> </w:t>
      </w:r>
      <w:r w:rsidR="00730D07" w:rsidRPr="00730D07">
        <w:t xml:space="preserve">в </w:t>
      </w:r>
      <w:r w:rsidR="00730D07" w:rsidRPr="00730D07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 xml:space="preserve">ОПС 200961 АО «ПОЧТА РОССИИ» </w:t>
      </w:r>
      <w:r w:rsidR="00442807" w:rsidRPr="005D3999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 xml:space="preserve">в срок не позднее </w:t>
      </w:r>
      <w:r w:rsidR="00442807" w:rsidRPr="00730D07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>2</w:t>
      </w:r>
      <w:r w:rsidR="00730D07" w:rsidRPr="00730D07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>5</w:t>
      </w:r>
      <w:r w:rsidR="00442807" w:rsidRPr="00730D07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>-го</w:t>
      </w:r>
      <w:r w:rsidR="00442807" w:rsidRPr="005D3999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 xml:space="preserve"> числа месяца, в котором были отпечатаны долговые счета</w:t>
      </w:r>
      <w:r w:rsidR="003173A7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>.</w:t>
      </w:r>
      <w:r w:rsidR="00730D07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 xml:space="preserve"> </w:t>
      </w:r>
      <w:r w:rsidR="00730D07" w:rsidRPr="00730D07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>За день до даты доставки Подрядчик обязан направить Заказчику данные об автотранспорте (гос</w:t>
      </w:r>
      <w:r w:rsidR="00CD371C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>.</w:t>
      </w:r>
      <w:r w:rsidR="00730D07" w:rsidRPr="00730D07"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  <w:t xml:space="preserve"> номер. Модель автомобиля) и данные о водителе/экспедиторе. </w:t>
      </w:r>
    </w:p>
    <w:p w14:paraId="36FE0126" w14:textId="3AE3C96C" w:rsidR="00F66718" w:rsidRPr="00F93AE1" w:rsidRDefault="00F66718" w:rsidP="009216DC">
      <w:pPr>
        <w:widowControl w:val="0"/>
        <w:tabs>
          <w:tab w:val="center" w:pos="0"/>
        </w:tabs>
        <w:autoSpaceDE w:val="0"/>
        <w:autoSpaceDN w:val="0"/>
        <w:adjustRightInd w:val="0"/>
        <w:ind w:firstLine="567"/>
        <w:jc w:val="both"/>
        <w:rPr>
          <w:spacing w:val="-1"/>
          <w:sz w:val="24"/>
          <w:szCs w:val="24"/>
        </w:rPr>
      </w:pPr>
      <w:r w:rsidRPr="00F66718">
        <w:rPr>
          <w:spacing w:val="-1"/>
          <w:sz w:val="24"/>
          <w:szCs w:val="24"/>
        </w:rPr>
        <w:t>Файлы, содержащие информацию для печати на внутренней стороне долговых счетов (Приложение №2 к ТЗ), передаются Заказчиком Подрядчику в электронном виде с использованием защищенных каналов связи ежемесячно в периоды, предварительно согласованные Подрядчиком с Заказчиком, но не ранее 1</w:t>
      </w:r>
      <w:r w:rsidR="00730D07">
        <w:rPr>
          <w:spacing w:val="-1"/>
          <w:sz w:val="24"/>
          <w:szCs w:val="24"/>
        </w:rPr>
        <w:t>0</w:t>
      </w:r>
      <w:r w:rsidRPr="00F66718">
        <w:rPr>
          <w:spacing w:val="-1"/>
          <w:sz w:val="24"/>
          <w:szCs w:val="24"/>
        </w:rPr>
        <w:t xml:space="preserve">-го числа месяца и не позднее 20-го числа месяца, в котором Подрядчик </w:t>
      </w:r>
      <w:r w:rsidRPr="00F93AE1">
        <w:rPr>
          <w:spacing w:val="-1"/>
          <w:sz w:val="24"/>
          <w:szCs w:val="24"/>
        </w:rPr>
        <w:lastRenderedPageBreak/>
        <w:t>обязан выполнить работы по печати долговых счетов.</w:t>
      </w:r>
    </w:p>
    <w:p w14:paraId="3E7E275A" w14:textId="77777777" w:rsidR="00AB1715" w:rsidRDefault="00AB1715" w:rsidP="009216DC">
      <w:pPr>
        <w:spacing w:line="259" w:lineRule="auto"/>
        <w:ind w:left="142" w:firstLine="567"/>
        <w:jc w:val="both"/>
        <w:rPr>
          <w:rFonts w:eastAsia="Calibri"/>
          <w:kern w:val="3"/>
          <w:sz w:val="24"/>
          <w:szCs w:val="24"/>
          <w:lang w:eastAsia="zh-CN" w:bidi="hi-IN"/>
        </w:rPr>
      </w:pPr>
      <w:r w:rsidRPr="00F93AE1">
        <w:rPr>
          <w:rFonts w:eastAsia="Calibri"/>
          <w:kern w:val="3"/>
          <w:sz w:val="24"/>
          <w:szCs w:val="24"/>
          <w:lang w:eastAsia="zh-CN" w:bidi="hi-IN"/>
        </w:rPr>
        <w:t xml:space="preserve">Подрядчик за один рабочий день до дня доставки тиража </w:t>
      </w:r>
      <w:r w:rsidRPr="00F93AE1">
        <w:rPr>
          <w:sz w:val="24"/>
          <w:szCs w:val="24"/>
        </w:rPr>
        <w:t xml:space="preserve">в </w:t>
      </w:r>
      <w:r w:rsidRPr="00F93AE1">
        <w:rPr>
          <w:spacing w:val="-1"/>
          <w:sz w:val="24"/>
          <w:szCs w:val="24"/>
        </w:rPr>
        <w:t xml:space="preserve">ОПС 200961 АО «ПОЧТА РОССИИ» </w:t>
      </w:r>
      <w:r w:rsidRPr="00F93AE1">
        <w:rPr>
          <w:rFonts w:eastAsia="Calibri"/>
          <w:kern w:val="3"/>
          <w:sz w:val="24"/>
          <w:szCs w:val="24"/>
          <w:lang w:eastAsia="zh-CN" w:bidi="hi-IN"/>
        </w:rPr>
        <w:t>формирует и направляет заказчику в электронном виде на адрес, указанный в договоре, информацию о количестве емкостей/коробок с указанием номеров индексов и количества счетов по каждому индексу в каждой емкости/коробке.</w:t>
      </w:r>
    </w:p>
    <w:p w14:paraId="02851F02" w14:textId="77777777" w:rsidR="00AB1715" w:rsidRDefault="00AB1715" w:rsidP="009216DC">
      <w:pPr>
        <w:widowControl w:val="0"/>
        <w:tabs>
          <w:tab w:val="center" w:pos="0"/>
        </w:tabs>
        <w:autoSpaceDE w:val="0"/>
        <w:autoSpaceDN w:val="0"/>
        <w:adjustRightInd w:val="0"/>
        <w:ind w:firstLine="567"/>
        <w:jc w:val="both"/>
        <w:rPr>
          <w:spacing w:val="-1"/>
          <w:sz w:val="24"/>
          <w:szCs w:val="24"/>
        </w:rPr>
      </w:pPr>
    </w:p>
    <w:p w14:paraId="294DD294" w14:textId="4A1849FF" w:rsidR="00560059" w:rsidRPr="00560059" w:rsidRDefault="00560059" w:rsidP="009216DC">
      <w:pPr>
        <w:pStyle w:val="a3"/>
        <w:numPr>
          <w:ilvl w:val="2"/>
          <w:numId w:val="3"/>
        </w:numPr>
        <w:spacing w:line="259" w:lineRule="auto"/>
        <w:ind w:left="0" w:firstLine="0"/>
        <w:jc w:val="both"/>
        <w:rPr>
          <w:rFonts w:ascii="Times New Roman" w:eastAsia="Calibri" w:hAnsi="Times New Roman" w:cs="Times New Roman"/>
          <w:b/>
          <w:bCs/>
        </w:rPr>
      </w:pPr>
      <w:r w:rsidRPr="00560059">
        <w:rPr>
          <w:rFonts w:ascii="Times New Roman" w:eastAsia="Calibri" w:hAnsi="Times New Roman" w:cs="Times New Roman"/>
          <w:b/>
          <w:bCs/>
        </w:rPr>
        <w:t>Основные требования по качеству:</w:t>
      </w:r>
    </w:p>
    <w:p w14:paraId="29944D56" w14:textId="48F6AE69" w:rsidR="00560059" w:rsidRPr="00560059" w:rsidRDefault="00560059" w:rsidP="009216DC">
      <w:pPr>
        <w:spacing w:line="259" w:lineRule="auto"/>
        <w:ind w:left="142" w:firstLine="567"/>
        <w:jc w:val="both"/>
        <w:rPr>
          <w:rFonts w:eastAsia="Calibri"/>
          <w:kern w:val="3"/>
          <w:sz w:val="24"/>
          <w:szCs w:val="24"/>
          <w:lang w:eastAsia="zh-CN" w:bidi="hi-IN"/>
        </w:rPr>
      </w:pPr>
      <w:r w:rsidRPr="00560059">
        <w:rPr>
          <w:rFonts w:eastAsia="Calibri"/>
          <w:kern w:val="3"/>
          <w:sz w:val="24"/>
          <w:szCs w:val="24"/>
          <w:lang w:eastAsia="zh-CN" w:bidi="hi-IN"/>
        </w:rPr>
        <w:t>Внешний вид:</w:t>
      </w:r>
      <w:r w:rsidRPr="00560059">
        <w:rPr>
          <w:rFonts w:eastAsia="Calibri"/>
          <w:b/>
          <w:bCs/>
          <w:kern w:val="3"/>
          <w:sz w:val="24"/>
          <w:szCs w:val="24"/>
          <w:lang w:eastAsia="zh-CN" w:bidi="hi-IN"/>
        </w:rPr>
        <w:t xml:space="preserve"> </w:t>
      </w:r>
      <w:r w:rsidRPr="00560059">
        <w:rPr>
          <w:rFonts w:eastAsia="Calibri"/>
          <w:kern w:val="3"/>
          <w:sz w:val="24"/>
          <w:szCs w:val="24"/>
          <w:lang w:eastAsia="zh-CN" w:bidi="hi-IN"/>
        </w:rPr>
        <w:t>отсутствие механических повреждений, морщин, загнутых углов, смазывания краски. Марашки не допускаются.</w:t>
      </w:r>
    </w:p>
    <w:p w14:paraId="577F7ACE" w14:textId="29738953" w:rsidR="00560059" w:rsidRPr="00560059" w:rsidRDefault="00560059" w:rsidP="009216DC">
      <w:pPr>
        <w:spacing w:line="259" w:lineRule="auto"/>
        <w:ind w:left="142" w:firstLine="567"/>
        <w:jc w:val="both"/>
        <w:rPr>
          <w:rFonts w:eastAsia="Calibri"/>
          <w:kern w:val="3"/>
          <w:sz w:val="24"/>
          <w:szCs w:val="24"/>
          <w:lang w:eastAsia="zh-CN" w:bidi="hi-IN"/>
        </w:rPr>
      </w:pPr>
      <w:r w:rsidRPr="00560059">
        <w:rPr>
          <w:rFonts w:eastAsia="Calibri"/>
          <w:kern w:val="3"/>
          <w:sz w:val="24"/>
          <w:szCs w:val="24"/>
          <w:lang w:eastAsia="zh-CN" w:bidi="hi-IN"/>
        </w:rPr>
        <w:t xml:space="preserve">Воспроизведение всех элементов изображения должно соответствовать образцу, </w:t>
      </w:r>
      <w:proofErr w:type="spellStart"/>
      <w:r w:rsidRPr="00560059">
        <w:rPr>
          <w:rFonts w:eastAsia="Calibri"/>
          <w:kern w:val="3"/>
          <w:sz w:val="24"/>
          <w:szCs w:val="24"/>
          <w:lang w:eastAsia="zh-CN" w:bidi="hi-IN"/>
        </w:rPr>
        <w:t>цветопробе</w:t>
      </w:r>
      <w:proofErr w:type="spellEnd"/>
      <w:r w:rsidRPr="00560059">
        <w:rPr>
          <w:rFonts w:eastAsia="Calibri"/>
          <w:kern w:val="3"/>
          <w:sz w:val="24"/>
          <w:szCs w:val="24"/>
          <w:lang w:eastAsia="zh-CN" w:bidi="hi-IN"/>
        </w:rPr>
        <w:t xml:space="preserve">, подписанному листу. Допустимое не совмещение красок-0,2 мм при отсутствии видимых полос подложки. Допустимые пределы </w:t>
      </w:r>
      <w:proofErr w:type="spellStart"/>
      <w:r w:rsidRPr="00560059">
        <w:rPr>
          <w:rFonts w:eastAsia="Calibri"/>
          <w:kern w:val="3"/>
          <w:sz w:val="24"/>
          <w:szCs w:val="24"/>
          <w:lang w:eastAsia="zh-CN" w:bidi="hi-IN"/>
        </w:rPr>
        <w:t>треппинга</w:t>
      </w:r>
      <w:proofErr w:type="spellEnd"/>
      <w:r w:rsidRPr="00560059">
        <w:rPr>
          <w:rFonts w:eastAsia="Calibri"/>
          <w:kern w:val="3"/>
          <w:sz w:val="24"/>
          <w:szCs w:val="24"/>
          <w:lang w:eastAsia="zh-CN" w:bidi="hi-IN"/>
        </w:rPr>
        <w:t xml:space="preserve"> -до 0,2 мм</w:t>
      </w:r>
      <w:r w:rsidR="00924A59">
        <w:rPr>
          <w:rFonts w:eastAsia="Calibri"/>
          <w:kern w:val="3"/>
          <w:sz w:val="24"/>
          <w:szCs w:val="24"/>
          <w:lang w:eastAsia="zh-CN" w:bidi="hi-IN"/>
        </w:rPr>
        <w:t>.</w:t>
      </w:r>
    </w:p>
    <w:p w14:paraId="50971012" w14:textId="6DDFC851" w:rsidR="00560059" w:rsidRPr="00560059" w:rsidRDefault="00560059" w:rsidP="009216DC">
      <w:pPr>
        <w:spacing w:line="259" w:lineRule="auto"/>
        <w:ind w:left="142" w:firstLine="567"/>
        <w:jc w:val="both"/>
        <w:rPr>
          <w:rFonts w:eastAsia="Calibri"/>
          <w:kern w:val="3"/>
          <w:sz w:val="24"/>
          <w:szCs w:val="24"/>
          <w:lang w:eastAsia="zh-CN" w:bidi="hi-IN"/>
        </w:rPr>
      </w:pPr>
      <w:r w:rsidRPr="00560059">
        <w:rPr>
          <w:rFonts w:eastAsia="Calibri"/>
          <w:kern w:val="3"/>
          <w:sz w:val="24"/>
          <w:szCs w:val="24"/>
          <w:lang w:eastAsia="zh-CN" w:bidi="hi-IN"/>
        </w:rPr>
        <w:t xml:space="preserve">Склейка - не допустима </w:t>
      </w:r>
      <w:proofErr w:type="spellStart"/>
      <w:r w:rsidRPr="00560059">
        <w:rPr>
          <w:rFonts w:eastAsia="Calibri"/>
          <w:kern w:val="3"/>
          <w:sz w:val="24"/>
          <w:szCs w:val="24"/>
          <w:lang w:eastAsia="zh-CN" w:bidi="hi-IN"/>
        </w:rPr>
        <w:t>внутрипачечная</w:t>
      </w:r>
      <w:proofErr w:type="spellEnd"/>
      <w:r w:rsidRPr="00560059">
        <w:rPr>
          <w:rFonts w:eastAsia="Calibri"/>
          <w:kern w:val="3"/>
          <w:sz w:val="24"/>
          <w:szCs w:val="24"/>
          <w:lang w:eastAsia="zh-CN" w:bidi="hi-IN"/>
        </w:rPr>
        <w:t xml:space="preserve"> склейка и склейка между собой, следы клея на внешней стороне изделия. При фасовке недопустима расклейка и отставание сторон.</w:t>
      </w:r>
    </w:p>
    <w:p w14:paraId="4E505735" w14:textId="3D14CFAD" w:rsidR="00560059" w:rsidRPr="00560059" w:rsidRDefault="00560059" w:rsidP="009216DC">
      <w:pPr>
        <w:spacing w:line="259" w:lineRule="auto"/>
        <w:ind w:left="142" w:firstLine="567"/>
        <w:jc w:val="both"/>
        <w:rPr>
          <w:rFonts w:eastAsia="Calibri"/>
          <w:kern w:val="3"/>
          <w:sz w:val="24"/>
          <w:szCs w:val="24"/>
          <w:lang w:eastAsia="zh-CN" w:bidi="hi-IN"/>
        </w:rPr>
      </w:pPr>
      <w:r w:rsidRPr="00560059">
        <w:rPr>
          <w:rFonts w:eastAsia="Calibri"/>
          <w:kern w:val="3"/>
          <w:sz w:val="24"/>
          <w:szCs w:val="24"/>
          <w:lang w:eastAsia="zh-CN" w:bidi="hi-IN"/>
        </w:rPr>
        <w:t>Допустимое отклонение оттенка цвета на тиражном оттиске по отношению к контрольному – не более 0,1 ед. зональной плотности;</w:t>
      </w:r>
    </w:p>
    <w:p w14:paraId="7B2E6FD5" w14:textId="77777777" w:rsidR="00560059" w:rsidRPr="00560059" w:rsidRDefault="00560059" w:rsidP="009216DC">
      <w:pPr>
        <w:spacing w:line="259" w:lineRule="auto"/>
        <w:ind w:left="142" w:firstLine="567"/>
        <w:jc w:val="both"/>
        <w:rPr>
          <w:rFonts w:eastAsia="Calibri"/>
          <w:kern w:val="3"/>
          <w:sz w:val="24"/>
          <w:szCs w:val="24"/>
          <w:lang w:eastAsia="zh-CN" w:bidi="hi-IN"/>
        </w:rPr>
      </w:pPr>
      <w:r w:rsidRPr="00560059">
        <w:rPr>
          <w:rFonts w:eastAsia="Calibri"/>
          <w:kern w:val="3"/>
          <w:sz w:val="24"/>
          <w:szCs w:val="24"/>
          <w:lang w:eastAsia="zh-CN" w:bidi="hi-IN"/>
        </w:rPr>
        <w:t xml:space="preserve">- допускается незначительное </w:t>
      </w:r>
      <w:proofErr w:type="spellStart"/>
      <w:r w:rsidRPr="00560059">
        <w:rPr>
          <w:rFonts w:eastAsia="Calibri"/>
          <w:kern w:val="3"/>
          <w:sz w:val="24"/>
          <w:szCs w:val="24"/>
          <w:lang w:eastAsia="zh-CN" w:bidi="hi-IN"/>
        </w:rPr>
        <w:t>отмарывание</w:t>
      </w:r>
      <w:proofErr w:type="spellEnd"/>
      <w:r w:rsidRPr="00560059">
        <w:rPr>
          <w:rFonts w:eastAsia="Calibri"/>
          <w:kern w:val="3"/>
          <w:sz w:val="24"/>
          <w:szCs w:val="24"/>
          <w:lang w:eastAsia="zh-CN" w:bidi="hi-IN"/>
        </w:rPr>
        <w:t xml:space="preserve"> с оборотной стороны по краю листа в случаях, когда сроки изготовления не соответствуют технологическими сроками сушки тиража (3 дня для глянцевой бумаги, 5 дней на матовой);</w:t>
      </w:r>
    </w:p>
    <w:p w14:paraId="3F852794" w14:textId="41B8E769" w:rsidR="00560059" w:rsidRPr="00560059" w:rsidRDefault="00560059" w:rsidP="009216DC">
      <w:pPr>
        <w:spacing w:line="259" w:lineRule="auto"/>
        <w:ind w:left="142" w:firstLine="567"/>
        <w:jc w:val="both"/>
        <w:rPr>
          <w:rFonts w:eastAsia="Calibri"/>
          <w:kern w:val="3"/>
          <w:sz w:val="24"/>
          <w:szCs w:val="24"/>
          <w:lang w:eastAsia="zh-CN" w:bidi="hi-IN"/>
        </w:rPr>
      </w:pPr>
      <w:r w:rsidRPr="00560059">
        <w:rPr>
          <w:rFonts w:eastAsia="Calibri"/>
          <w:kern w:val="3"/>
          <w:sz w:val="24"/>
          <w:szCs w:val="24"/>
          <w:lang w:eastAsia="zh-CN" w:bidi="hi-IN"/>
        </w:rPr>
        <w:t>- обычная точность резки, фальцовки</w:t>
      </w:r>
      <w:r w:rsidR="00264A87">
        <w:rPr>
          <w:rFonts w:eastAsia="Calibri"/>
          <w:kern w:val="3"/>
          <w:sz w:val="24"/>
          <w:szCs w:val="24"/>
          <w:lang w:eastAsia="zh-CN" w:bidi="hi-IN"/>
        </w:rPr>
        <w:t xml:space="preserve"> </w:t>
      </w:r>
      <w:r w:rsidRPr="00560059">
        <w:rPr>
          <w:rFonts w:eastAsia="Calibri"/>
          <w:kern w:val="3"/>
          <w:sz w:val="24"/>
          <w:szCs w:val="24"/>
          <w:lang w:eastAsia="zh-CN" w:bidi="hi-IN"/>
        </w:rPr>
        <w:t xml:space="preserve">– </w:t>
      </w:r>
      <w:r w:rsidRPr="00F93AE1">
        <w:rPr>
          <w:rFonts w:eastAsia="Calibri"/>
          <w:kern w:val="3"/>
          <w:sz w:val="24"/>
          <w:szCs w:val="24"/>
          <w:lang w:eastAsia="zh-CN" w:bidi="hi-IN"/>
        </w:rPr>
        <w:t>не более 1 мм.</w:t>
      </w:r>
      <w:r w:rsidRPr="00560059">
        <w:rPr>
          <w:rFonts w:eastAsia="Calibri"/>
          <w:kern w:val="3"/>
          <w:sz w:val="24"/>
          <w:szCs w:val="24"/>
          <w:lang w:eastAsia="zh-CN" w:bidi="hi-IN"/>
        </w:rPr>
        <w:t xml:space="preserve"> </w:t>
      </w:r>
    </w:p>
    <w:p w14:paraId="448B266C" w14:textId="77777777" w:rsidR="00560059" w:rsidRDefault="00560059" w:rsidP="009216DC">
      <w:pPr>
        <w:pStyle w:val="Standard"/>
        <w:tabs>
          <w:tab w:val="left" w:pos="284"/>
        </w:tabs>
        <w:jc w:val="both"/>
        <w:rPr>
          <w:rFonts w:ascii="Times New Roman" w:eastAsia="Times New Roman" w:hAnsi="Times New Roman" w:cs="Times New Roman"/>
          <w:spacing w:val="-1"/>
          <w:kern w:val="0"/>
          <w:lang w:eastAsia="ru-RU" w:bidi="ar-SA"/>
        </w:rPr>
      </w:pPr>
    </w:p>
    <w:p w14:paraId="21116FA0" w14:textId="3348E834" w:rsidR="00611087" w:rsidRPr="005D3999" w:rsidRDefault="00611087" w:rsidP="009216DC">
      <w:pPr>
        <w:pStyle w:val="a3"/>
        <w:numPr>
          <w:ilvl w:val="1"/>
          <w:numId w:val="6"/>
        </w:numPr>
        <w:autoSpaceDE w:val="0"/>
        <w:adjustRightInd w:val="0"/>
        <w:contextualSpacing/>
        <w:jc w:val="both"/>
        <w:rPr>
          <w:rFonts w:ascii="Times New Roman" w:eastAsia="Times New Roman" w:hAnsi="Times New Roman" w:cs="Times New Roman"/>
          <w:b/>
          <w:bCs/>
          <w:spacing w:val="-1"/>
          <w:kern w:val="0"/>
          <w:lang w:eastAsia="ru-RU" w:bidi="ar-SA"/>
        </w:rPr>
      </w:pPr>
      <w:r w:rsidRPr="005D3999">
        <w:rPr>
          <w:rFonts w:ascii="Times New Roman" w:eastAsia="Times New Roman" w:hAnsi="Times New Roman" w:cs="Times New Roman"/>
          <w:b/>
          <w:bCs/>
          <w:spacing w:val="-1"/>
          <w:kern w:val="0"/>
          <w:lang w:eastAsia="ru-RU" w:bidi="ar-SA"/>
        </w:rPr>
        <w:t xml:space="preserve">Требования к организации обеспечения </w:t>
      </w:r>
      <w:r w:rsidR="00507AEB" w:rsidRPr="005D3999">
        <w:rPr>
          <w:rFonts w:ascii="Times New Roman" w:eastAsia="Times New Roman" w:hAnsi="Times New Roman" w:cs="Times New Roman"/>
          <w:b/>
          <w:bCs/>
          <w:spacing w:val="-1"/>
          <w:kern w:val="0"/>
          <w:lang w:eastAsia="ru-RU" w:bidi="ar-SA"/>
        </w:rPr>
        <w:t>работ</w:t>
      </w:r>
      <w:r w:rsidRPr="005D3999">
        <w:rPr>
          <w:rFonts w:ascii="Times New Roman" w:eastAsia="Times New Roman" w:hAnsi="Times New Roman" w:cs="Times New Roman"/>
          <w:b/>
          <w:bCs/>
          <w:spacing w:val="-1"/>
          <w:kern w:val="0"/>
          <w:lang w:eastAsia="ru-RU" w:bidi="ar-SA"/>
        </w:rPr>
        <w:t xml:space="preserve">: </w:t>
      </w:r>
    </w:p>
    <w:p w14:paraId="230F1ED2" w14:textId="79DEC1FB" w:rsidR="005C0197" w:rsidRPr="005C0197" w:rsidRDefault="005C0197" w:rsidP="009216DC">
      <w:pPr>
        <w:spacing w:line="259" w:lineRule="auto"/>
        <w:ind w:left="142" w:firstLine="567"/>
        <w:jc w:val="both"/>
        <w:rPr>
          <w:rFonts w:eastAsia="Calibri"/>
          <w:kern w:val="3"/>
          <w:sz w:val="24"/>
          <w:szCs w:val="24"/>
          <w:lang w:eastAsia="zh-CN" w:bidi="hi-IN"/>
        </w:rPr>
      </w:pPr>
      <w:r>
        <w:rPr>
          <w:rFonts w:eastAsia="Calibri"/>
          <w:kern w:val="3"/>
          <w:sz w:val="24"/>
          <w:szCs w:val="24"/>
          <w:lang w:eastAsia="zh-CN" w:bidi="hi-IN"/>
        </w:rPr>
        <w:t>Подрядчик</w:t>
      </w:r>
      <w:r w:rsidRPr="005C0197">
        <w:rPr>
          <w:rFonts w:eastAsia="Calibri"/>
          <w:kern w:val="3"/>
          <w:sz w:val="24"/>
          <w:szCs w:val="24"/>
          <w:lang w:eastAsia="zh-CN" w:bidi="hi-IN"/>
        </w:rPr>
        <w:t xml:space="preserve"> должен под свою ответственность и за свой счет обеспечить </w:t>
      </w:r>
      <w:r>
        <w:rPr>
          <w:rFonts w:eastAsia="Calibri"/>
          <w:kern w:val="3"/>
          <w:sz w:val="24"/>
          <w:szCs w:val="24"/>
          <w:lang w:eastAsia="zh-CN" w:bidi="hi-IN"/>
        </w:rPr>
        <w:t>выполнение работ</w:t>
      </w:r>
      <w:r w:rsidRPr="005C0197">
        <w:rPr>
          <w:rFonts w:eastAsia="Calibri"/>
          <w:kern w:val="3"/>
          <w:sz w:val="24"/>
          <w:szCs w:val="24"/>
          <w:lang w:eastAsia="zh-CN" w:bidi="hi-IN"/>
        </w:rPr>
        <w:t xml:space="preserve"> по изготовлению и доставке </w:t>
      </w:r>
      <w:r>
        <w:rPr>
          <w:rFonts w:eastAsia="Calibri"/>
          <w:kern w:val="3"/>
          <w:sz w:val="24"/>
          <w:szCs w:val="24"/>
          <w:lang w:eastAsia="zh-CN" w:bidi="hi-IN"/>
        </w:rPr>
        <w:t>долговых счетов</w:t>
      </w:r>
      <w:r w:rsidRPr="005C0197">
        <w:rPr>
          <w:rFonts w:eastAsia="Calibri"/>
          <w:kern w:val="3"/>
          <w:sz w:val="24"/>
          <w:szCs w:val="24"/>
          <w:lang w:eastAsia="zh-CN" w:bidi="hi-IN"/>
        </w:rPr>
        <w:t>.</w:t>
      </w:r>
      <w:r w:rsidR="00F66718">
        <w:rPr>
          <w:rFonts w:eastAsia="Calibri"/>
          <w:kern w:val="3"/>
          <w:sz w:val="24"/>
          <w:szCs w:val="24"/>
          <w:lang w:eastAsia="zh-CN" w:bidi="hi-IN"/>
        </w:rPr>
        <w:t xml:space="preserve"> </w:t>
      </w:r>
    </w:p>
    <w:p w14:paraId="41F0D64A" w14:textId="037B4C8C" w:rsidR="005C0197" w:rsidRPr="005C0197" w:rsidRDefault="005C0197" w:rsidP="009216DC">
      <w:pPr>
        <w:spacing w:line="259" w:lineRule="auto"/>
        <w:ind w:left="142" w:firstLine="567"/>
        <w:jc w:val="both"/>
        <w:rPr>
          <w:rFonts w:eastAsia="Calibri"/>
          <w:kern w:val="3"/>
          <w:sz w:val="24"/>
          <w:szCs w:val="24"/>
          <w:lang w:eastAsia="zh-CN" w:bidi="hi-IN"/>
        </w:rPr>
      </w:pPr>
      <w:r>
        <w:rPr>
          <w:rFonts w:eastAsia="Calibri"/>
          <w:kern w:val="3"/>
          <w:sz w:val="24"/>
          <w:szCs w:val="24"/>
          <w:lang w:eastAsia="zh-CN" w:bidi="hi-IN"/>
        </w:rPr>
        <w:t>Подрядчик</w:t>
      </w:r>
      <w:r w:rsidRPr="005C0197">
        <w:rPr>
          <w:rFonts w:eastAsia="Calibri"/>
          <w:kern w:val="3"/>
          <w:sz w:val="24"/>
          <w:szCs w:val="24"/>
          <w:lang w:eastAsia="zh-CN" w:bidi="hi-IN"/>
        </w:rPr>
        <w:t xml:space="preserve"> выделяет и закрепляет 1 (одного) персонального менеджера для оперативного решения административных и технических вопросов с Заказчиком. О произведенном назначении </w:t>
      </w:r>
      <w:r>
        <w:rPr>
          <w:rFonts w:eastAsia="Calibri"/>
          <w:kern w:val="3"/>
          <w:sz w:val="24"/>
          <w:szCs w:val="24"/>
          <w:lang w:eastAsia="zh-CN" w:bidi="hi-IN"/>
        </w:rPr>
        <w:t>Подрядчик</w:t>
      </w:r>
      <w:r w:rsidRPr="005C0197">
        <w:rPr>
          <w:rFonts w:eastAsia="Calibri"/>
          <w:kern w:val="3"/>
          <w:sz w:val="24"/>
          <w:szCs w:val="24"/>
          <w:lang w:eastAsia="zh-CN" w:bidi="hi-IN"/>
        </w:rPr>
        <w:t xml:space="preserve"> письменно информирует Заказчика.</w:t>
      </w:r>
    </w:p>
    <w:p w14:paraId="3FCD534F" w14:textId="77777777" w:rsidR="00611087" w:rsidRPr="005D3999" w:rsidRDefault="00611087" w:rsidP="009216DC">
      <w:pPr>
        <w:pStyle w:val="a3"/>
        <w:numPr>
          <w:ilvl w:val="1"/>
          <w:numId w:val="6"/>
        </w:numPr>
        <w:autoSpaceDE w:val="0"/>
        <w:adjustRightInd w:val="0"/>
        <w:spacing w:before="120"/>
        <w:contextualSpacing/>
        <w:jc w:val="both"/>
        <w:rPr>
          <w:rFonts w:ascii="Times New Roman" w:eastAsia="Times New Roman" w:hAnsi="Times New Roman" w:cs="Times New Roman"/>
          <w:b/>
          <w:bCs/>
          <w:spacing w:val="-1"/>
          <w:kern w:val="0"/>
          <w:lang w:eastAsia="ru-RU" w:bidi="ar-SA"/>
        </w:rPr>
      </w:pPr>
      <w:r w:rsidRPr="005D3999">
        <w:rPr>
          <w:rFonts w:ascii="Times New Roman" w:eastAsia="Times New Roman" w:hAnsi="Times New Roman" w:cs="Times New Roman"/>
          <w:b/>
          <w:bCs/>
          <w:spacing w:val="-1"/>
          <w:kern w:val="0"/>
          <w:lang w:eastAsia="ru-RU" w:bidi="ar-SA"/>
        </w:rPr>
        <w:t>Требования к применяемым материалам и оборудованию</w:t>
      </w:r>
    </w:p>
    <w:p w14:paraId="7C096006" w14:textId="6C0BF8AC" w:rsidR="00611087" w:rsidRDefault="005C0197" w:rsidP="009216DC">
      <w:pPr>
        <w:spacing w:line="259" w:lineRule="auto"/>
        <w:ind w:left="142" w:firstLine="567"/>
        <w:jc w:val="both"/>
        <w:rPr>
          <w:rFonts w:eastAsia="Calibri"/>
          <w:kern w:val="3"/>
          <w:sz w:val="24"/>
          <w:szCs w:val="24"/>
          <w:lang w:eastAsia="zh-CN" w:bidi="hi-IN"/>
        </w:rPr>
      </w:pPr>
      <w:r w:rsidRPr="002C2C82">
        <w:rPr>
          <w:rFonts w:eastAsia="Calibri"/>
          <w:kern w:val="3"/>
          <w:sz w:val="24"/>
          <w:szCs w:val="24"/>
          <w:lang w:eastAsia="zh-CN" w:bidi="hi-IN"/>
        </w:rPr>
        <w:t xml:space="preserve">Парк оборудования </w:t>
      </w:r>
      <w:r>
        <w:rPr>
          <w:rFonts w:eastAsia="Calibri"/>
          <w:kern w:val="3"/>
          <w:sz w:val="24"/>
          <w:szCs w:val="24"/>
          <w:lang w:eastAsia="zh-CN" w:bidi="hi-IN"/>
        </w:rPr>
        <w:t>Подрядчик</w:t>
      </w:r>
      <w:r w:rsidRPr="002C2C82">
        <w:rPr>
          <w:rFonts w:eastAsia="Calibri"/>
          <w:kern w:val="3"/>
          <w:sz w:val="24"/>
          <w:szCs w:val="24"/>
          <w:lang w:eastAsia="zh-CN" w:bidi="hi-IN"/>
        </w:rPr>
        <w:t>а должен обеспечивать полный цикл производства на одной территории, включая следующие элементы производственного цикла: IT обработку, печать</w:t>
      </w:r>
      <w:r w:rsidR="002C2C82" w:rsidRPr="002C2C82">
        <w:rPr>
          <w:rFonts w:eastAsia="Calibri"/>
          <w:kern w:val="3"/>
          <w:sz w:val="24"/>
          <w:szCs w:val="24"/>
          <w:lang w:eastAsia="zh-CN" w:bidi="hi-IN"/>
        </w:rPr>
        <w:t>, фальцовку, перфорацию, склейку, сортировку и упаковку в короба</w:t>
      </w:r>
      <w:r w:rsidRPr="002C2C82">
        <w:rPr>
          <w:rFonts w:eastAsia="Calibri"/>
          <w:kern w:val="3"/>
          <w:sz w:val="24"/>
          <w:szCs w:val="24"/>
          <w:lang w:eastAsia="zh-CN" w:bidi="hi-IN"/>
        </w:rPr>
        <w:t xml:space="preserve">. Мощность производственного комплекса </w:t>
      </w:r>
      <w:r>
        <w:rPr>
          <w:rFonts w:eastAsia="Calibri"/>
          <w:kern w:val="3"/>
          <w:sz w:val="24"/>
          <w:szCs w:val="24"/>
          <w:lang w:eastAsia="zh-CN" w:bidi="hi-IN"/>
        </w:rPr>
        <w:t>Подрядчик</w:t>
      </w:r>
      <w:r w:rsidRPr="002C2C82">
        <w:rPr>
          <w:rFonts w:eastAsia="Calibri"/>
          <w:kern w:val="3"/>
          <w:sz w:val="24"/>
          <w:szCs w:val="24"/>
          <w:lang w:eastAsia="zh-CN" w:bidi="hi-IN"/>
        </w:rPr>
        <w:t>а должна удовлетворять потребностям Заказчика по изготовлению и доставке долговых счетов в размере ориентировочно 18 000 шт. (ежемесячно), а также техническим характеристикам готового долгового счете, согласно требованиям настоящего Технического задания.</w:t>
      </w:r>
    </w:p>
    <w:p w14:paraId="32519E71" w14:textId="3F4BB0D4" w:rsidR="00ED57A9" w:rsidRPr="00AD4499" w:rsidRDefault="00ED57A9" w:rsidP="009216DC">
      <w:pPr>
        <w:widowControl w:val="0"/>
        <w:ind w:firstLine="709"/>
        <w:jc w:val="both"/>
        <w:rPr>
          <w:sz w:val="24"/>
          <w:szCs w:val="24"/>
        </w:rPr>
      </w:pPr>
      <w:r w:rsidRPr="00AD4499">
        <w:rPr>
          <w:sz w:val="24"/>
          <w:szCs w:val="24"/>
        </w:rPr>
        <w:t xml:space="preserve">При </w:t>
      </w:r>
      <w:r w:rsidR="00C94369">
        <w:rPr>
          <w:sz w:val="24"/>
          <w:szCs w:val="24"/>
        </w:rPr>
        <w:t>выполнении работ</w:t>
      </w:r>
      <w:r w:rsidRPr="00AD4499">
        <w:rPr>
          <w:sz w:val="24"/>
          <w:szCs w:val="24"/>
        </w:rPr>
        <w:t xml:space="preserve"> </w:t>
      </w:r>
      <w:r>
        <w:rPr>
          <w:sz w:val="24"/>
          <w:szCs w:val="24"/>
        </w:rPr>
        <w:t>Подрядчик</w:t>
      </w:r>
      <w:r w:rsidRPr="00AD4499">
        <w:rPr>
          <w:sz w:val="24"/>
          <w:szCs w:val="24"/>
        </w:rPr>
        <w:t xml:space="preserve"> несет затраты по организации защищенного канала связи для передачи данных</w:t>
      </w:r>
      <w:r w:rsidR="00560059">
        <w:rPr>
          <w:sz w:val="24"/>
          <w:szCs w:val="24"/>
        </w:rPr>
        <w:t xml:space="preserve"> </w:t>
      </w:r>
      <w:r w:rsidRPr="00AD4499">
        <w:rPr>
          <w:sz w:val="24"/>
          <w:szCs w:val="24"/>
        </w:rPr>
        <w:t>и сервера для их хранения, закупке бумаги, расходных материалов, упаковочной тары, транспортной логистике, которые, наряду с прочими затратами включены в стоимость изделия.</w:t>
      </w:r>
    </w:p>
    <w:p w14:paraId="69E5DCB9" w14:textId="70AA82F8" w:rsidR="00ED57A9" w:rsidRPr="002C2C82" w:rsidRDefault="00AB1715" w:rsidP="009216DC">
      <w:pPr>
        <w:spacing w:line="259" w:lineRule="auto"/>
        <w:ind w:left="142" w:firstLine="567"/>
        <w:jc w:val="both"/>
        <w:rPr>
          <w:rFonts w:eastAsia="Calibri"/>
          <w:kern w:val="3"/>
          <w:sz w:val="24"/>
          <w:szCs w:val="24"/>
          <w:lang w:eastAsia="zh-CN" w:bidi="hi-IN"/>
        </w:rPr>
      </w:pPr>
      <w:r w:rsidRPr="00F93AE1">
        <w:rPr>
          <w:sz w:val="24"/>
          <w:szCs w:val="24"/>
        </w:rPr>
        <w:t>И</w:t>
      </w:r>
      <w:r w:rsidR="00ED57A9" w:rsidRPr="00F93AE1">
        <w:rPr>
          <w:sz w:val="24"/>
          <w:szCs w:val="24"/>
        </w:rPr>
        <w:t xml:space="preserve">спользуемые при выполнении работ материалы и оборудование </w:t>
      </w:r>
      <w:r w:rsidRPr="00F93AE1">
        <w:rPr>
          <w:sz w:val="24"/>
          <w:szCs w:val="24"/>
        </w:rPr>
        <w:t>должны</w:t>
      </w:r>
      <w:r w:rsidR="00ED57A9" w:rsidRPr="00F93AE1">
        <w:rPr>
          <w:sz w:val="24"/>
          <w:szCs w:val="24"/>
        </w:rPr>
        <w:t xml:space="preserve"> соответствовать требованиям, установленным постановлением Правительства Российской Федерации от 29.12.2018 № 1716-83, а именно: производителем товара, страной отправления, либо страной, через которую перемещается товар, не является Украина (применяется в части перечня, утвержденного постановлением).</w:t>
      </w:r>
    </w:p>
    <w:p w14:paraId="2DB38C09" w14:textId="77777777" w:rsidR="00611087" w:rsidRPr="005D3999" w:rsidRDefault="00611087" w:rsidP="009216DC">
      <w:pPr>
        <w:pStyle w:val="a3"/>
        <w:numPr>
          <w:ilvl w:val="1"/>
          <w:numId w:val="6"/>
        </w:numPr>
        <w:autoSpaceDE w:val="0"/>
        <w:adjustRightInd w:val="0"/>
        <w:contextualSpacing/>
        <w:jc w:val="both"/>
        <w:rPr>
          <w:rFonts w:ascii="Times New Roman" w:eastAsia="Times New Roman" w:hAnsi="Times New Roman" w:cs="Times New Roman"/>
          <w:b/>
          <w:bCs/>
          <w:spacing w:val="-1"/>
          <w:kern w:val="0"/>
          <w:lang w:eastAsia="ru-RU" w:bidi="ar-SA"/>
        </w:rPr>
      </w:pPr>
      <w:r w:rsidRPr="005D3999">
        <w:rPr>
          <w:rFonts w:ascii="Times New Roman" w:eastAsia="Times New Roman" w:hAnsi="Times New Roman" w:cs="Times New Roman"/>
          <w:b/>
          <w:bCs/>
          <w:spacing w:val="-1"/>
          <w:kern w:val="0"/>
          <w:lang w:eastAsia="ru-RU" w:bidi="ar-SA"/>
        </w:rPr>
        <w:t>Требования безопасности</w:t>
      </w:r>
    </w:p>
    <w:p w14:paraId="5C0FF359" w14:textId="7BA18FB1" w:rsidR="00611087" w:rsidRPr="005D3999" w:rsidRDefault="00ED57A9" w:rsidP="009216DC">
      <w:pPr>
        <w:ind w:firstLine="567"/>
        <w:jc w:val="both"/>
        <w:rPr>
          <w:spacing w:val="-1"/>
          <w:sz w:val="24"/>
          <w:szCs w:val="24"/>
        </w:rPr>
      </w:pPr>
      <w:r w:rsidRPr="00AD4499">
        <w:rPr>
          <w:sz w:val="24"/>
          <w:szCs w:val="24"/>
        </w:rPr>
        <w:t xml:space="preserve">С целью обеспечения сохранности конфиденциальной информации, между </w:t>
      </w:r>
      <w:r>
        <w:rPr>
          <w:sz w:val="24"/>
          <w:szCs w:val="24"/>
        </w:rPr>
        <w:t>Подрядчиком</w:t>
      </w:r>
      <w:r w:rsidRPr="00AD4499">
        <w:rPr>
          <w:sz w:val="24"/>
          <w:szCs w:val="24"/>
        </w:rPr>
        <w:t xml:space="preserve"> и Заказчиком, наряду с Договором заключается </w:t>
      </w:r>
      <w:r w:rsidR="00611087" w:rsidRPr="005D3999">
        <w:rPr>
          <w:spacing w:val="-1"/>
          <w:sz w:val="24"/>
          <w:szCs w:val="24"/>
        </w:rPr>
        <w:t>Соглашение об обеспечении безопасности персональных данных.</w:t>
      </w:r>
    </w:p>
    <w:p w14:paraId="6AF776C2" w14:textId="52E051AA" w:rsidR="00611087" w:rsidRPr="00F93AE1" w:rsidRDefault="003173A7" w:rsidP="009216DC">
      <w:pPr>
        <w:ind w:firstLine="567"/>
        <w:jc w:val="both"/>
        <w:rPr>
          <w:rFonts w:eastAsia="SimSun"/>
          <w:kern w:val="3"/>
          <w:sz w:val="24"/>
          <w:szCs w:val="24"/>
          <w:lang w:eastAsia="zh-CN" w:bidi="hi-IN"/>
        </w:rPr>
      </w:pPr>
      <w:r>
        <w:rPr>
          <w:spacing w:val="-1"/>
          <w:sz w:val="24"/>
          <w:szCs w:val="24"/>
        </w:rPr>
        <w:t xml:space="preserve">Подрядчик </w:t>
      </w:r>
      <w:r w:rsidR="00611087" w:rsidRPr="005D3999">
        <w:rPr>
          <w:spacing w:val="-1"/>
          <w:sz w:val="24"/>
          <w:szCs w:val="24"/>
        </w:rPr>
        <w:t>обязуется соблюдать требования Федерального закона № 152-</w:t>
      </w:r>
      <w:r w:rsidR="00611087" w:rsidRPr="00875FCC">
        <w:rPr>
          <w:rFonts w:eastAsia="SimSun"/>
          <w:kern w:val="3"/>
          <w:sz w:val="24"/>
          <w:szCs w:val="24"/>
          <w:lang w:eastAsia="zh-CN" w:bidi="hi-IN"/>
        </w:rPr>
        <w:t>ФЗ от</w:t>
      </w:r>
      <w:r w:rsidR="00611087">
        <w:rPr>
          <w:rFonts w:eastAsia="SimSun"/>
          <w:kern w:val="3"/>
          <w:sz w:val="24"/>
          <w:szCs w:val="24"/>
          <w:lang w:eastAsia="zh-CN" w:bidi="hi-IN"/>
        </w:rPr>
        <w:t xml:space="preserve"> </w:t>
      </w:r>
      <w:r w:rsidR="00611087" w:rsidRPr="00875FCC">
        <w:rPr>
          <w:rFonts w:eastAsia="SimSun"/>
          <w:kern w:val="3"/>
          <w:sz w:val="24"/>
          <w:szCs w:val="24"/>
          <w:lang w:eastAsia="zh-CN" w:bidi="hi-IN"/>
        </w:rPr>
        <w:t xml:space="preserve">27 июля 2006 года «О персональных данных» и обеспечивать надлежащую конфиденциальность получаемых </w:t>
      </w:r>
      <w:r w:rsidR="00F1115A" w:rsidRPr="00F93AE1">
        <w:rPr>
          <w:rFonts w:eastAsia="SimSun"/>
          <w:kern w:val="3"/>
          <w:sz w:val="24"/>
          <w:szCs w:val="24"/>
          <w:lang w:eastAsia="zh-CN" w:bidi="hi-IN"/>
        </w:rPr>
        <w:t>Подрядчиком</w:t>
      </w:r>
      <w:r w:rsidR="00611087" w:rsidRPr="00F93AE1">
        <w:rPr>
          <w:rFonts w:eastAsia="SimSun"/>
          <w:kern w:val="3"/>
          <w:sz w:val="24"/>
          <w:szCs w:val="24"/>
          <w:lang w:eastAsia="zh-CN" w:bidi="hi-IN"/>
        </w:rPr>
        <w:t xml:space="preserve"> в процессе исполнения Договора персональных данных.</w:t>
      </w:r>
    </w:p>
    <w:p w14:paraId="0B31FDAD" w14:textId="77777777" w:rsidR="00515104" w:rsidRDefault="003173A7" w:rsidP="009216DC">
      <w:pPr>
        <w:ind w:firstLine="567"/>
        <w:jc w:val="both"/>
        <w:rPr>
          <w:rFonts w:eastAsia="SimSun"/>
          <w:kern w:val="3"/>
          <w:sz w:val="24"/>
          <w:szCs w:val="24"/>
          <w:lang w:eastAsia="zh-CN" w:bidi="hi-IN"/>
        </w:rPr>
      </w:pPr>
      <w:r w:rsidRPr="00F93AE1">
        <w:rPr>
          <w:rFonts w:eastAsia="SimSun"/>
          <w:kern w:val="3"/>
          <w:sz w:val="24"/>
          <w:szCs w:val="24"/>
          <w:lang w:eastAsia="zh-CN" w:bidi="hi-IN"/>
        </w:rPr>
        <w:lastRenderedPageBreak/>
        <w:t xml:space="preserve">Подрядчик </w:t>
      </w:r>
      <w:r w:rsidR="00611087" w:rsidRPr="00F93AE1">
        <w:rPr>
          <w:rFonts w:eastAsia="SimSun"/>
          <w:kern w:val="3"/>
          <w:sz w:val="24"/>
          <w:szCs w:val="24"/>
          <w:lang w:eastAsia="zh-CN" w:bidi="hi-IN"/>
        </w:rPr>
        <w:t>должен обеспечивать защиту персональных данных, используемых при выполнении работ, и принимать необходимые меры во избежание таких правонарушений, как кражи персональных данных и их изменение, блокирование, копирование и других незаконных действий, руководствуясь</w:t>
      </w:r>
      <w:r w:rsidR="00515104" w:rsidRPr="00F93AE1">
        <w:t xml:space="preserve"> </w:t>
      </w:r>
      <w:r w:rsidR="00515104" w:rsidRPr="00F93AE1">
        <w:rPr>
          <w:rFonts w:eastAsia="SimSun"/>
          <w:kern w:val="3"/>
          <w:sz w:val="24"/>
          <w:szCs w:val="24"/>
          <w:lang w:eastAsia="zh-CN" w:bidi="hi-IN"/>
        </w:rPr>
        <w:t>п. 2.3 ТЗ.</w:t>
      </w:r>
    </w:p>
    <w:p w14:paraId="6FD18A4B" w14:textId="7D3F9487" w:rsidR="00515104" w:rsidRDefault="00611087" w:rsidP="009216DC">
      <w:pPr>
        <w:ind w:firstLine="567"/>
        <w:jc w:val="both"/>
        <w:rPr>
          <w:rFonts w:eastAsia="SimSun"/>
          <w:kern w:val="3"/>
          <w:sz w:val="24"/>
          <w:szCs w:val="24"/>
          <w:lang w:eastAsia="zh-CN" w:bidi="hi-IN"/>
        </w:rPr>
      </w:pPr>
      <w:r w:rsidRPr="00875FCC">
        <w:rPr>
          <w:rFonts w:eastAsia="SimSun"/>
          <w:kern w:val="3"/>
          <w:sz w:val="24"/>
          <w:szCs w:val="24"/>
          <w:lang w:eastAsia="zh-CN" w:bidi="hi-IN"/>
        </w:rPr>
        <w:t xml:space="preserve"> </w:t>
      </w:r>
    </w:p>
    <w:p w14:paraId="0A4AA985" w14:textId="68AADCA4" w:rsidR="00611087" w:rsidRPr="00611087" w:rsidRDefault="00611087" w:rsidP="009216DC">
      <w:pPr>
        <w:jc w:val="both"/>
        <w:rPr>
          <w:b/>
          <w:bCs/>
          <w:sz w:val="24"/>
          <w:szCs w:val="24"/>
        </w:rPr>
      </w:pPr>
      <w:r w:rsidRPr="00611087">
        <w:rPr>
          <w:rFonts w:eastAsia="SimSun"/>
          <w:b/>
          <w:bCs/>
          <w:kern w:val="3"/>
          <w:sz w:val="24"/>
          <w:szCs w:val="24"/>
          <w:lang w:eastAsia="zh-CN" w:bidi="hi-IN"/>
        </w:rPr>
        <w:t xml:space="preserve">3.6. </w:t>
      </w:r>
      <w:r w:rsidRPr="00611087">
        <w:rPr>
          <w:b/>
          <w:bCs/>
          <w:sz w:val="24"/>
          <w:szCs w:val="24"/>
        </w:rPr>
        <w:t xml:space="preserve"> </w:t>
      </w:r>
      <w:bookmarkStart w:id="1" w:name="_Hlk195598923"/>
      <w:r w:rsidRPr="00611087">
        <w:rPr>
          <w:b/>
          <w:bCs/>
          <w:sz w:val="24"/>
          <w:szCs w:val="24"/>
        </w:rPr>
        <w:t xml:space="preserve">Требования к порядку подготовки и передачи заказчику документов при </w:t>
      </w:r>
      <w:r w:rsidR="00507AEB">
        <w:rPr>
          <w:b/>
          <w:bCs/>
          <w:sz w:val="24"/>
          <w:szCs w:val="24"/>
        </w:rPr>
        <w:t xml:space="preserve">проведении работ </w:t>
      </w:r>
      <w:r w:rsidRPr="00611087">
        <w:rPr>
          <w:b/>
          <w:bCs/>
          <w:sz w:val="24"/>
          <w:szCs w:val="24"/>
        </w:rPr>
        <w:t>и их завершении</w:t>
      </w:r>
    </w:p>
    <w:p w14:paraId="5F88F9DA" w14:textId="77777777" w:rsidR="00441D86" w:rsidRDefault="00441D86" w:rsidP="009216DC">
      <w:pPr>
        <w:widowControl w:val="0"/>
        <w:ind w:firstLine="709"/>
        <w:jc w:val="both"/>
        <w:rPr>
          <w:sz w:val="24"/>
          <w:szCs w:val="24"/>
        </w:rPr>
      </w:pPr>
      <w:r w:rsidRPr="00AD4499">
        <w:rPr>
          <w:sz w:val="24"/>
          <w:szCs w:val="24"/>
        </w:rPr>
        <w:t xml:space="preserve">3.6.1. </w:t>
      </w:r>
      <w:bookmarkStart w:id="2" w:name="_Hlk195691689"/>
      <w:bookmarkStart w:id="3" w:name="_Hlk195693785"/>
      <w:r>
        <w:rPr>
          <w:sz w:val="24"/>
          <w:szCs w:val="24"/>
        </w:rPr>
        <w:t>Е</w:t>
      </w:r>
      <w:r w:rsidRPr="00AD4499">
        <w:rPr>
          <w:sz w:val="24"/>
          <w:szCs w:val="24"/>
        </w:rPr>
        <w:t>жемесячно</w:t>
      </w:r>
      <w:r>
        <w:rPr>
          <w:sz w:val="24"/>
          <w:szCs w:val="24"/>
        </w:rPr>
        <w:t xml:space="preserve"> п</w:t>
      </w:r>
      <w:r w:rsidRPr="003D762F">
        <w:rPr>
          <w:rFonts w:eastAsia="SimSun"/>
          <w:kern w:val="3"/>
          <w:sz w:val="24"/>
          <w:szCs w:val="24"/>
          <w:lang w:eastAsia="zh-CN" w:bidi="hi-IN"/>
        </w:rPr>
        <w:t>о факту</w:t>
      </w:r>
      <w:r>
        <w:rPr>
          <w:rFonts w:eastAsia="SimSun"/>
          <w:kern w:val="3"/>
          <w:sz w:val="24"/>
          <w:szCs w:val="24"/>
          <w:lang w:eastAsia="zh-CN" w:bidi="hi-IN"/>
        </w:rPr>
        <w:t xml:space="preserve"> выполнения работ</w:t>
      </w:r>
      <w:r w:rsidRPr="003D762F">
        <w:rPr>
          <w:rFonts w:eastAsia="SimSun"/>
          <w:kern w:val="3"/>
          <w:sz w:val="24"/>
          <w:szCs w:val="24"/>
          <w:lang w:eastAsia="zh-CN" w:bidi="hi-IN"/>
        </w:rPr>
        <w:t xml:space="preserve">, не позднее </w:t>
      </w:r>
      <w:r>
        <w:rPr>
          <w:rFonts w:eastAsia="SimSun"/>
          <w:kern w:val="3"/>
          <w:sz w:val="24"/>
          <w:szCs w:val="24"/>
          <w:lang w:eastAsia="zh-CN" w:bidi="hi-IN"/>
        </w:rPr>
        <w:t>3</w:t>
      </w:r>
      <w:r w:rsidRPr="003D762F">
        <w:rPr>
          <w:rFonts w:eastAsia="SimSun"/>
          <w:kern w:val="3"/>
          <w:sz w:val="24"/>
          <w:szCs w:val="24"/>
          <w:lang w:eastAsia="zh-CN" w:bidi="hi-IN"/>
        </w:rPr>
        <w:t xml:space="preserve"> (</w:t>
      </w:r>
      <w:r>
        <w:rPr>
          <w:rFonts w:eastAsia="SimSun"/>
          <w:kern w:val="3"/>
          <w:sz w:val="24"/>
          <w:szCs w:val="24"/>
          <w:lang w:eastAsia="zh-CN" w:bidi="hi-IN"/>
        </w:rPr>
        <w:t>трех</w:t>
      </w:r>
      <w:r w:rsidRPr="003D762F">
        <w:rPr>
          <w:rFonts w:eastAsia="SimSun"/>
          <w:kern w:val="3"/>
          <w:sz w:val="24"/>
          <w:szCs w:val="24"/>
          <w:lang w:eastAsia="zh-CN" w:bidi="hi-IN"/>
        </w:rPr>
        <w:t>) рабочих дней с даты</w:t>
      </w:r>
      <w:r>
        <w:rPr>
          <w:rFonts w:eastAsia="SimSun"/>
          <w:kern w:val="3"/>
          <w:sz w:val="24"/>
          <w:szCs w:val="24"/>
          <w:lang w:eastAsia="zh-CN" w:bidi="hi-IN"/>
        </w:rPr>
        <w:t xml:space="preserve"> выполнения работ</w:t>
      </w:r>
      <w:r w:rsidRPr="003D762F">
        <w:rPr>
          <w:rFonts w:eastAsia="SimSun"/>
          <w:kern w:val="3"/>
          <w:sz w:val="24"/>
          <w:szCs w:val="24"/>
          <w:lang w:eastAsia="zh-CN" w:bidi="hi-IN"/>
        </w:rPr>
        <w:t xml:space="preserve">, </w:t>
      </w:r>
      <w:r>
        <w:rPr>
          <w:rFonts w:eastAsia="SimSun"/>
          <w:kern w:val="3"/>
          <w:sz w:val="24"/>
          <w:szCs w:val="24"/>
          <w:lang w:eastAsia="zh-CN" w:bidi="hi-IN"/>
        </w:rPr>
        <w:t>Подрядчик</w:t>
      </w:r>
      <w:r w:rsidRPr="003D762F">
        <w:rPr>
          <w:rFonts w:eastAsia="SimSun"/>
          <w:kern w:val="3"/>
          <w:sz w:val="24"/>
          <w:szCs w:val="24"/>
          <w:lang w:eastAsia="zh-CN" w:bidi="hi-IN"/>
        </w:rPr>
        <w:t xml:space="preserve"> предоставляет Заказчику</w:t>
      </w:r>
      <w:r w:rsidRPr="00AD4499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ы</w:t>
      </w:r>
      <w:r w:rsidRPr="00AD4499">
        <w:rPr>
          <w:sz w:val="24"/>
          <w:szCs w:val="24"/>
        </w:rPr>
        <w:t>, подтверждающи</w:t>
      </w:r>
      <w:r>
        <w:rPr>
          <w:sz w:val="24"/>
          <w:szCs w:val="24"/>
        </w:rPr>
        <w:t>е</w:t>
      </w:r>
      <w:r w:rsidRPr="00AD4499">
        <w:rPr>
          <w:sz w:val="24"/>
          <w:szCs w:val="24"/>
        </w:rPr>
        <w:t xml:space="preserve"> факт </w:t>
      </w:r>
      <w:r>
        <w:rPr>
          <w:sz w:val="24"/>
          <w:szCs w:val="24"/>
        </w:rPr>
        <w:t xml:space="preserve">выполнения работ: </w:t>
      </w:r>
    </w:p>
    <w:p w14:paraId="24E609C5" w14:textId="77777777" w:rsidR="00441D86" w:rsidRDefault="00441D86" w:rsidP="009216DC">
      <w:pPr>
        <w:widowControl w:val="0"/>
        <w:ind w:firstLine="709"/>
        <w:jc w:val="both"/>
        <w:rPr>
          <w:sz w:val="24"/>
          <w:szCs w:val="24"/>
        </w:rPr>
      </w:pPr>
    </w:p>
    <w:p w14:paraId="2811A1C9" w14:textId="77777777" w:rsidR="00441D86" w:rsidRDefault="00441D86" w:rsidP="009216DC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 для Подрядчика, являющегося плательщиком НДС:</w:t>
      </w:r>
    </w:p>
    <w:p w14:paraId="47785FFB" w14:textId="77777777" w:rsidR="00441D86" w:rsidRDefault="00441D86" w:rsidP="009216DC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– акт приема-передачи </w:t>
      </w:r>
      <w:r w:rsidRPr="00D00053">
        <w:rPr>
          <w:sz w:val="24"/>
          <w:szCs w:val="24"/>
        </w:rPr>
        <w:t>долговых счетов в ОПС 200961 АО «ПОЧТА РОССИИ»</w:t>
      </w:r>
      <w:r>
        <w:rPr>
          <w:sz w:val="24"/>
          <w:szCs w:val="24"/>
        </w:rPr>
        <w:t>;</w:t>
      </w:r>
    </w:p>
    <w:p w14:paraId="7006F05B" w14:textId="77777777" w:rsidR="00441D86" w:rsidRDefault="00441D86" w:rsidP="009216DC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– универсальный пер</w:t>
      </w:r>
      <w:r w:rsidRPr="00FA571E">
        <w:rPr>
          <w:sz w:val="24"/>
          <w:szCs w:val="24"/>
        </w:rPr>
        <w:t>едаточн</w:t>
      </w:r>
      <w:r>
        <w:rPr>
          <w:sz w:val="24"/>
          <w:szCs w:val="24"/>
        </w:rPr>
        <w:t>ый</w:t>
      </w:r>
      <w:r w:rsidRPr="00FA571E">
        <w:rPr>
          <w:sz w:val="24"/>
          <w:szCs w:val="24"/>
        </w:rPr>
        <w:t xml:space="preserve"> документ</w:t>
      </w:r>
      <w:r>
        <w:rPr>
          <w:rStyle w:val="af0"/>
          <w:sz w:val="24"/>
          <w:szCs w:val="24"/>
        </w:rPr>
        <w:footnoteReference w:id="1"/>
      </w:r>
      <w:r w:rsidRPr="00FA571E">
        <w:rPr>
          <w:sz w:val="24"/>
          <w:szCs w:val="24"/>
        </w:rPr>
        <w:t xml:space="preserve"> (далее</w:t>
      </w:r>
      <w:r>
        <w:rPr>
          <w:sz w:val="24"/>
          <w:szCs w:val="24"/>
        </w:rPr>
        <w:t xml:space="preserve"> - УПД) со статусом «1» или акт сдачи-</w:t>
      </w:r>
      <w:r w:rsidRPr="00AD4499">
        <w:rPr>
          <w:sz w:val="24"/>
          <w:szCs w:val="24"/>
        </w:rPr>
        <w:t xml:space="preserve">приемки </w:t>
      </w:r>
      <w:r>
        <w:rPr>
          <w:sz w:val="24"/>
          <w:szCs w:val="24"/>
        </w:rPr>
        <w:t xml:space="preserve">выполненных работ, счет, </w:t>
      </w:r>
      <w:r w:rsidRPr="00AD4499">
        <w:rPr>
          <w:sz w:val="24"/>
          <w:szCs w:val="24"/>
        </w:rPr>
        <w:t>счет-фактур</w:t>
      </w:r>
      <w:r>
        <w:rPr>
          <w:sz w:val="24"/>
          <w:szCs w:val="24"/>
        </w:rPr>
        <w:t>а (при предоставлении УПД со статусом «1» не предоставляется);</w:t>
      </w:r>
    </w:p>
    <w:p w14:paraId="553FBA89" w14:textId="77777777" w:rsidR="00441D86" w:rsidRDefault="00441D86" w:rsidP="009216DC">
      <w:pPr>
        <w:widowControl w:val="0"/>
        <w:ind w:firstLine="709"/>
        <w:jc w:val="both"/>
        <w:rPr>
          <w:sz w:val="24"/>
          <w:szCs w:val="24"/>
        </w:rPr>
      </w:pPr>
    </w:p>
    <w:bookmarkEnd w:id="2"/>
    <w:p w14:paraId="08E3EDC5" w14:textId="77777777" w:rsidR="00441D86" w:rsidRDefault="00441D86" w:rsidP="009216DC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для Подрядчика, не являющегося плательщиком НДС:</w:t>
      </w:r>
    </w:p>
    <w:p w14:paraId="2B25436F" w14:textId="77777777" w:rsidR="00441D86" w:rsidRDefault="00441D86" w:rsidP="009216DC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– акт приема-передачи </w:t>
      </w:r>
      <w:r w:rsidRPr="00D00053">
        <w:rPr>
          <w:sz w:val="24"/>
          <w:szCs w:val="24"/>
        </w:rPr>
        <w:t>долговых счетов в ОПС 200961 АО «ПОЧТА РОССИИ»</w:t>
      </w:r>
      <w:r>
        <w:rPr>
          <w:sz w:val="24"/>
          <w:szCs w:val="24"/>
        </w:rPr>
        <w:t>;</w:t>
      </w:r>
    </w:p>
    <w:p w14:paraId="4F98BAE3" w14:textId="77777777" w:rsidR="00441D86" w:rsidRDefault="00441D86" w:rsidP="009216DC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–УПД со статусом «2» или акт сдачи-</w:t>
      </w:r>
      <w:r w:rsidRPr="00AD4499">
        <w:rPr>
          <w:sz w:val="24"/>
          <w:szCs w:val="24"/>
        </w:rPr>
        <w:t xml:space="preserve">приемки </w:t>
      </w:r>
      <w:r>
        <w:rPr>
          <w:sz w:val="24"/>
          <w:szCs w:val="24"/>
        </w:rPr>
        <w:t>выполненных работ, счет.</w:t>
      </w:r>
    </w:p>
    <w:p w14:paraId="31466DD5" w14:textId="77777777" w:rsidR="00441D86" w:rsidRDefault="00441D86" w:rsidP="009216DC">
      <w:pPr>
        <w:widowControl w:val="0"/>
        <w:ind w:firstLine="709"/>
        <w:jc w:val="both"/>
        <w:rPr>
          <w:sz w:val="24"/>
          <w:szCs w:val="24"/>
        </w:rPr>
      </w:pPr>
    </w:p>
    <w:p w14:paraId="75F05646" w14:textId="77777777" w:rsidR="00441D86" w:rsidRPr="00A47FC5" w:rsidRDefault="00441D86" w:rsidP="009216DC">
      <w:pPr>
        <w:ind w:right="57" w:firstLine="708"/>
        <w:jc w:val="both"/>
        <w:rPr>
          <w:sz w:val="24"/>
          <w:szCs w:val="24"/>
        </w:rPr>
      </w:pPr>
      <w:r w:rsidRPr="003D762F">
        <w:rPr>
          <w:rFonts w:eastAsia="SimSun"/>
          <w:kern w:val="3"/>
          <w:sz w:val="24"/>
          <w:szCs w:val="24"/>
          <w:lang w:eastAsia="zh-CN" w:bidi="hi-IN"/>
        </w:rPr>
        <w:t>Место предоставления документов: офис АО «ЕИРЦ ЛО» по адресу: г. Санкт-Петербург, пр. Обуховской Обороны, д. 112, корп. 2, лит. З, офис 712.</w:t>
      </w:r>
    </w:p>
    <w:p w14:paraId="202AA9BA" w14:textId="77777777" w:rsidR="00441D86" w:rsidRDefault="00441D86" w:rsidP="009216DC">
      <w:pPr>
        <w:widowControl w:val="0"/>
        <w:ind w:firstLine="709"/>
        <w:jc w:val="both"/>
        <w:rPr>
          <w:sz w:val="24"/>
          <w:szCs w:val="24"/>
        </w:rPr>
      </w:pPr>
      <w:r>
        <w:rPr>
          <w:rFonts w:eastAsia="SimSun"/>
          <w:kern w:val="3"/>
          <w:sz w:val="24"/>
          <w:szCs w:val="24"/>
          <w:lang w:eastAsia="zh-CN" w:bidi="hi-IN"/>
        </w:rPr>
        <w:t>Допускается направление и подписание УПД посредством ЭДО.</w:t>
      </w:r>
    </w:p>
    <w:bookmarkEnd w:id="3"/>
    <w:p w14:paraId="1FBE066F" w14:textId="77777777" w:rsidR="00441D86" w:rsidRDefault="00441D86" w:rsidP="009216DC">
      <w:pPr>
        <w:widowControl w:val="0"/>
        <w:jc w:val="both"/>
        <w:rPr>
          <w:sz w:val="24"/>
          <w:szCs w:val="24"/>
        </w:rPr>
      </w:pPr>
    </w:p>
    <w:p w14:paraId="58099D33" w14:textId="293BA6D0" w:rsidR="00441D86" w:rsidRPr="00AD4499" w:rsidRDefault="00441D86" w:rsidP="009216DC">
      <w:pPr>
        <w:widowControl w:val="0"/>
        <w:ind w:firstLine="709"/>
        <w:jc w:val="both"/>
        <w:rPr>
          <w:sz w:val="24"/>
          <w:szCs w:val="24"/>
        </w:rPr>
      </w:pPr>
      <w:r w:rsidRPr="00AD4499">
        <w:rPr>
          <w:sz w:val="24"/>
          <w:szCs w:val="24"/>
        </w:rPr>
        <w:t xml:space="preserve">3.6.2. Документы, подтверждающие факт </w:t>
      </w:r>
      <w:r>
        <w:rPr>
          <w:sz w:val="24"/>
          <w:szCs w:val="24"/>
        </w:rPr>
        <w:t>выполнения работ</w:t>
      </w:r>
      <w:r w:rsidRPr="00AD4499">
        <w:rPr>
          <w:sz w:val="24"/>
          <w:szCs w:val="24"/>
        </w:rPr>
        <w:t xml:space="preserve">, должны быть оформлены на имя Заказчика. В случае непредставления необходимых документов </w:t>
      </w:r>
      <w:r>
        <w:rPr>
          <w:sz w:val="24"/>
          <w:szCs w:val="24"/>
        </w:rPr>
        <w:t xml:space="preserve">или обнаружения в них ошибок, иных неточностей </w:t>
      </w:r>
      <w:r w:rsidRPr="00AD4499">
        <w:rPr>
          <w:sz w:val="24"/>
          <w:szCs w:val="24"/>
        </w:rPr>
        <w:t xml:space="preserve">Заказчик уведомляет об этом </w:t>
      </w:r>
      <w:r>
        <w:rPr>
          <w:sz w:val="24"/>
          <w:szCs w:val="24"/>
        </w:rPr>
        <w:t>Подрядчика</w:t>
      </w:r>
      <w:r w:rsidRPr="00AD4499">
        <w:rPr>
          <w:sz w:val="24"/>
          <w:szCs w:val="24"/>
        </w:rPr>
        <w:t xml:space="preserve">. </w:t>
      </w:r>
      <w:r>
        <w:rPr>
          <w:sz w:val="24"/>
          <w:szCs w:val="24"/>
        </w:rPr>
        <w:t>Подрядчик</w:t>
      </w:r>
      <w:r w:rsidRPr="00AD4499">
        <w:rPr>
          <w:sz w:val="24"/>
          <w:szCs w:val="24"/>
        </w:rPr>
        <w:t xml:space="preserve"> обязан в течение 5 (пяти) календарных дней с момента получения данного уведомления Заказчика, но не позднее 7-го числа месяца, следующего за месяцем, в котором </w:t>
      </w:r>
      <w:r w:rsidR="00C94369">
        <w:rPr>
          <w:sz w:val="24"/>
          <w:szCs w:val="24"/>
        </w:rPr>
        <w:t>работы были выполнены</w:t>
      </w:r>
      <w:r w:rsidRPr="00AD4499">
        <w:rPr>
          <w:sz w:val="24"/>
          <w:szCs w:val="24"/>
        </w:rPr>
        <w:t>, должен представить недостающие документ</w:t>
      </w:r>
      <w:r>
        <w:rPr>
          <w:sz w:val="24"/>
          <w:szCs w:val="24"/>
        </w:rPr>
        <w:t>ы</w:t>
      </w:r>
      <w:r w:rsidRPr="00AD4499">
        <w:rPr>
          <w:sz w:val="24"/>
          <w:szCs w:val="24"/>
        </w:rPr>
        <w:t xml:space="preserve"> Заказчику, что не освобождает </w:t>
      </w:r>
      <w:r>
        <w:rPr>
          <w:sz w:val="24"/>
          <w:szCs w:val="24"/>
        </w:rPr>
        <w:t>Подрядчика</w:t>
      </w:r>
      <w:r w:rsidRPr="00AD4499">
        <w:rPr>
          <w:sz w:val="24"/>
          <w:szCs w:val="24"/>
        </w:rPr>
        <w:t xml:space="preserve"> от ответственности, предусмотренной в пункте 3.8. настоящего Технического задания.</w:t>
      </w:r>
    </w:p>
    <w:p w14:paraId="6D8600B3" w14:textId="77777777" w:rsidR="003C1FCB" w:rsidRDefault="003C1FCB" w:rsidP="009216DC">
      <w:pPr>
        <w:autoSpaceDE w:val="0"/>
        <w:autoSpaceDN w:val="0"/>
        <w:adjustRightInd w:val="0"/>
        <w:ind w:right="57"/>
        <w:jc w:val="both"/>
        <w:rPr>
          <w:b/>
          <w:sz w:val="24"/>
          <w:szCs w:val="24"/>
        </w:rPr>
      </w:pPr>
    </w:p>
    <w:bookmarkEnd w:id="1"/>
    <w:p w14:paraId="6129277E" w14:textId="06A11A99" w:rsidR="00A47FC5" w:rsidRPr="00A47FC5" w:rsidRDefault="00A47FC5" w:rsidP="009216DC">
      <w:pPr>
        <w:autoSpaceDE w:val="0"/>
        <w:autoSpaceDN w:val="0"/>
        <w:adjustRightInd w:val="0"/>
        <w:ind w:right="57"/>
        <w:jc w:val="both"/>
        <w:rPr>
          <w:b/>
          <w:sz w:val="24"/>
          <w:szCs w:val="24"/>
        </w:rPr>
      </w:pPr>
      <w:r w:rsidRPr="00A47FC5">
        <w:rPr>
          <w:b/>
          <w:sz w:val="24"/>
          <w:szCs w:val="24"/>
        </w:rPr>
        <w:t>3.</w:t>
      </w:r>
      <w:r w:rsidR="008E63A7">
        <w:rPr>
          <w:b/>
          <w:sz w:val="24"/>
          <w:szCs w:val="24"/>
        </w:rPr>
        <w:t>7</w:t>
      </w:r>
      <w:r w:rsidRPr="00A47FC5">
        <w:rPr>
          <w:b/>
          <w:sz w:val="24"/>
          <w:szCs w:val="24"/>
        </w:rPr>
        <w:t>. Требования к гарантийным обязательствам</w:t>
      </w:r>
    </w:p>
    <w:p w14:paraId="091F1D92" w14:textId="4E8B4F6E" w:rsidR="003173A7" w:rsidRDefault="00E440C1" w:rsidP="009216DC">
      <w:pPr>
        <w:ind w:left="142" w:right="-1" w:firstLine="56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Подрядчик отвечает за качество, точность соответствия утвержденному макету и своевременное выполнение заказа в соответствии с требованиями технического задания, технологическими параметрами собственного производства и отраслевыми нормами ОСТ 29.66-90. </w:t>
      </w:r>
    </w:p>
    <w:p w14:paraId="22865437" w14:textId="7D03C0B7" w:rsidR="0029139E" w:rsidRDefault="0029139E" w:rsidP="009216DC">
      <w:pPr>
        <w:ind w:left="142" w:right="-1" w:firstLine="566"/>
        <w:jc w:val="both"/>
        <w:rPr>
          <w:sz w:val="24"/>
          <w:szCs w:val="24"/>
        </w:rPr>
      </w:pPr>
      <w:r>
        <w:rPr>
          <w:sz w:val="24"/>
          <w:szCs w:val="24"/>
        </w:rPr>
        <w:t>Подрядчик гарантирует:</w:t>
      </w:r>
    </w:p>
    <w:p w14:paraId="25E083B4" w14:textId="256C63AC" w:rsidR="0029139E" w:rsidRDefault="0029139E" w:rsidP="009216DC">
      <w:pPr>
        <w:ind w:left="142" w:right="-1" w:firstLine="566"/>
        <w:jc w:val="both"/>
        <w:rPr>
          <w:sz w:val="24"/>
          <w:szCs w:val="24"/>
        </w:rPr>
      </w:pPr>
      <w:r>
        <w:rPr>
          <w:sz w:val="24"/>
          <w:szCs w:val="24"/>
        </w:rPr>
        <w:t>– четкость и читаемость текста, отсутствие дефектов</w:t>
      </w:r>
      <w:r w:rsidR="00622B96">
        <w:rPr>
          <w:sz w:val="24"/>
          <w:szCs w:val="24"/>
        </w:rPr>
        <w:t xml:space="preserve"> (размазывание, бледные/</w:t>
      </w:r>
      <w:proofErr w:type="spellStart"/>
      <w:r w:rsidR="00622B96">
        <w:rPr>
          <w:sz w:val="24"/>
          <w:szCs w:val="24"/>
        </w:rPr>
        <w:t>непропечатанные</w:t>
      </w:r>
      <w:proofErr w:type="spellEnd"/>
      <w:r w:rsidR="00622B96">
        <w:rPr>
          <w:sz w:val="24"/>
          <w:szCs w:val="24"/>
        </w:rPr>
        <w:t xml:space="preserve"> участки);</w:t>
      </w:r>
    </w:p>
    <w:p w14:paraId="779F21FF" w14:textId="469A47B7" w:rsidR="00622B96" w:rsidRDefault="00622B96" w:rsidP="009216DC">
      <w:pPr>
        <w:ind w:left="142" w:right="-1" w:firstLine="566"/>
        <w:jc w:val="both"/>
        <w:rPr>
          <w:sz w:val="24"/>
          <w:szCs w:val="24"/>
        </w:rPr>
      </w:pPr>
      <w:r>
        <w:rPr>
          <w:sz w:val="24"/>
          <w:szCs w:val="24"/>
        </w:rPr>
        <w:t>– соответствие утвержденному макету;</w:t>
      </w:r>
    </w:p>
    <w:p w14:paraId="4337F69D" w14:textId="34618BE3" w:rsidR="00622B96" w:rsidRPr="000177F3" w:rsidRDefault="00622B96" w:rsidP="009216DC">
      <w:pPr>
        <w:ind w:left="142" w:right="-1" w:firstLine="56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– использование материалов, </w:t>
      </w:r>
      <w:r w:rsidRPr="000177F3">
        <w:rPr>
          <w:sz w:val="24"/>
          <w:szCs w:val="24"/>
        </w:rPr>
        <w:t>обеспечивающих устойчивость к выцветанию.</w:t>
      </w:r>
    </w:p>
    <w:p w14:paraId="02DCE4D1" w14:textId="1FCE4860" w:rsidR="00A47FC5" w:rsidRPr="000177F3" w:rsidRDefault="00556805" w:rsidP="009216DC">
      <w:pPr>
        <w:ind w:left="142" w:right="-1" w:firstLine="566"/>
        <w:jc w:val="both"/>
        <w:rPr>
          <w:sz w:val="24"/>
          <w:szCs w:val="24"/>
        </w:rPr>
      </w:pPr>
      <w:r w:rsidRPr="000177F3">
        <w:rPr>
          <w:sz w:val="24"/>
          <w:szCs w:val="24"/>
        </w:rPr>
        <w:t xml:space="preserve">Подрядчик </w:t>
      </w:r>
      <w:r w:rsidR="00A47FC5" w:rsidRPr="000177F3">
        <w:rPr>
          <w:sz w:val="24"/>
          <w:szCs w:val="24"/>
        </w:rPr>
        <w:t xml:space="preserve">должен гарантировать соответствие </w:t>
      </w:r>
      <w:r w:rsidR="00CE6E43" w:rsidRPr="000177F3">
        <w:rPr>
          <w:sz w:val="24"/>
          <w:szCs w:val="24"/>
        </w:rPr>
        <w:t xml:space="preserve">выполненных </w:t>
      </w:r>
      <w:r w:rsidR="003F31CA" w:rsidRPr="000177F3">
        <w:rPr>
          <w:sz w:val="24"/>
          <w:szCs w:val="24"/>
        </w:rPr>
        <w:t xml:space="preserve">работ </w:t>
      </w:r>
      <w:r w:rsidR="00A47FC5" w:rsidRPr="000177F3">
        <w:rPr>
          <w:sz w:val="24"/>
          <w:szCs w:val="24"/>
        </w:rPr>
        <w:t xml:space="preserve">требованиям </w:t>
      </w:r>
      <w:r w:rsidR="00E440C1" w:rsidRPr="000177F3">
        <w:rPr>
          <w:sz w:val="24"/>
          <w:szCs w:val="24"/>
        </w:rPr>
        <w:t>технического задания</w:t>
      </w:r>
      <w:r w:rsidR="003C1FCB" w:rsidRPr="000177F3">
        <w:rPr>
          <w:sz w:val="24"/>
          <w:szCs w:val="24"/>
        </w:rPr>
        <w:t xml:space="preserve"> </w:t>
      </w:r>
      <w:r w:rsidR="00A47FC5" w:rsidRPr="000177F3">
        <w:rPr>
          <w:sz w:val="24"/>
          <w:szCs w:val="24"/>
        </w:rPr>
        <w:t>и условиям Договора.</w:t>
      </w:r>
      <w:r w:rsidR="00442807" w:rsidRPr="000177F3">
        <w:rPr>
          <w:sz w:val="24"/>
          <w:szCs w:val="24"/>
        </w:rPr>
        <w:t xml:space="preserve"> Гарантийный срок </w:t>
      </w:r>
      <w:r w:rsidR="00515104" w:rsidRPr="000177F3">
        <w:rPr>
          <w:sz w:val="24"/>
          <w:szCs w:val="24"/>
        </w:rPr>
        <w:t>должен составлять не менее</w:t>
      </w:r>
      <w:r w:rsidR="00442807" w:rsidRPr="000177F3">
        <w:rPr>
          <w:sz w:val="24"/>
          <w:szCs w:val="24"/>
        </w:rPr>
        <w:t xml:space="preserve"> 30 </w:t>
      </w:r>
      <w:r w:rsidR="00515104" w:rsidRPr="000177F3">
        <w:rPr>
          <w:sz w:val="24"/>
          <w:szCs w:val="24"/>
        </w:rPr>
        <w:t xml:space="preserve">календарных </w:t>
      </w:r>
      <w:r w:rsidR="00442807" w:rsidRPr="000177F3">
        <w:rPr>
          <w:sz w:val="24"/>
          <w:szCs w:val="24"/>
        </w:rPr>
        <w:t>дней с момента подписания сторонами</w:t>
      </w:r>
      <w:r w:rsidR="00F66718" w:rsidRPr="000177F3">
        <w:rPr>
          <w:sz w:val="24"/>
          <w:szCs w:val="24"/>
        </w:rPr>
        <w:t xml:space="preserve"> акта сдачи-приемки выполненных работ</w:t>
      </w:r>
      <w:r w:rsidR="00442807" w:rsidRPr="000177F3">
        <w:rPr>
          <w:sz w:val="24"/>
          <w:szCs w:val="24"/>
        </w:rPr>
        <w:t>.</w:t>
      </w:r>
    </w:p>
    <w:p w14:paraId="37EF92FB" w14:textId="53D9F164" w:rsidR="00E440C1" w:rsidRDefault="0029139E" w:rsidP="009216DC">
      <w:pPr>
        <w:ind w:left="142" w:right="-1" w:firstLine="566"/>
        <w:jc w:val="both"/>
        <w:rPr>
          <w:sz w:val="24"/>
          <w:szCs w:val="24"/>
        </w:rPr>
      </w:pPr>
      <w:r w:rsidRPr="000177F3">
        <w:rPr>
          <w:sz w:val="24"/>
          <w:szCs w:val="24"/>
        </w:rPr>
        <w:t>Если в период гарантийного срока</w:t>
      </w:r>
      <w:r w:rsidRPr="0029139E">
        <w:rPr>
          <w:sz w:val="24"/>
          <w:szCs w:val="24"/>
        </w:rPr>
        <w:t xml:space="preserve"> обнаружатся недостатки или дефекты (скрытые недостатки и/или дефекты), то </w:t>
      </w:r>
      <w:r>
        <w:rPr>
          <w:sz w:val="24"/>
          <w:szCs w:val="24"/>
        </w:rPr>
        <w:t>Подрядчик</w:t>
      </w:r>
      <w:r w:rsidRPr="0029139E">
        <w:rPr>
          <w:sz w:val="24"/>
          <w:szCs w:val="24"/>
        </w:rPr>
        <w:t xml:space="preserve"> (в случае если не докажет отсутствие своей вины) обязан устранить их за свой счет и в сроки, согласованные Сторонами и зафиксированные в акте с перечнем выявленных недостатков и сроком их устранения. Гарантийный срок в этом случае соответственно продлевается на период устранения недостатков/дефектов.</w:t>
      </w:r>
    </w:p>
    <w:p w14:paraId="4A4E9367" w14:textId="3F2196C0" w:rsidR="00611087" w:rsidRPr="00A47FC5" w:rsidRDefault="00611087" w:rsidP="009216D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Pr="00A47FC5">
        <w:rPr>
          <w:b/>
          <w:sz w:val="24"/>
          <w:szCs w:val="24"/>
        </w:rPr>
        <w:t>3.</w:t>
      </w:r>
      <w:r>
        <w:rPr>
          <w:b/>
          <w:sz w:val="24"/>
          <w:szCs w:val="24"/>
        </w:rPr>
        <w:t>8</w:t>
      </w:r>
      <w:r w:rsidRPr="00A47FC5">
        <w:rPr>
          <w:b/>
          <w:sz w:val="24"/>
          <w:szCs w:val="24"/>
        </w:rPr>
        <w:t xml:space="preserve">. Ответственность </w:t>
      </w:r>
      <w:r w:rsidR="00442807">
        <w:rPr>
          <w:b/>
          <w:sz w:val="24"/>
          <w:szCs w:val="24"/>
        </w:rPr>
        <w:t xml:space="preserve">Подрядчика </w:t>
      </w:r>
    </w:p>
    <w:p w14:paraId="09CF5EE2" w14:textId="77777777" w:rsidR="00ED57A9" w:rsidRPr="00AD4499" w:rsidRDefault="00ED57A9" w:rsidP="009216DC">
      <w:pPr>
        <w:widowControl w:val="0"/>
        <w:tabs>
          <w:tab w:val="left" w:pos="567"/>
        </w:tabs>
        <w:ind w:firstLine="709"/>
        <w:jc w:val="both"/>
        <w:rPr>
          <w:sz w:val="24"/>
          <w:szCs w:val="24"/>
        </w:rPr>
      </w:pPr>
      <w:r w:rsidRPr="00AD4499">
        <w:rPr>
          <w:sz w:val="24"/>
          <w:szCs w:val="24"/>
        </w:rPr>
        <w:t xml:space="preserve">Ответственность </w:t>
      </w:r>
      <w:r>
        <w:rPr>
          <w:sz w:val="24"/>
          <w:szCs w:val="24"/>
        </w:rPr>
        <w:t>Подрядчика</w:t>
      </w:r>
      <w:r w:rsidRPr="00AD4499">
        <w:rPr>
          <w:sz w:val="24"/>
          <w:szCs w:val="24"/>
        </w:rPr>
        <w:t xml:space="preserve"> регламентируется Договором. За нарушение условий Технического задания, повлекшие ухудшение результата </w:t>
      </w:r>
      <w:r>
        <w:rPr>
          <w:sz w:val="24"/>
          <w:szCs w:val="24"/>
        </w:rPr>
        <w:t>выполненных работ</w:t>
      </w:r>
      <w:r w:rsidRPr="00AD4499">
        <w:rPr>
          <w:sz w:val="24"/>
          <w:szCs w:val="24"/>
        </w:rPr>
        <w:t xml:space="preserve">, Заказчик вправе потребовать от </w:t>
      </w:r>
      <w:r>
        <w:rPr>
          <w:sz w:val="24"/>
          <w:szCs w:val="24"/>
        </w:rPr>
        <w:t>Подрядчика</w:t>
      </w:r>
      <w:r w:rsidRPr="00AD4499">
        <w:rPr>
          <w:sz w:val="24"/>
          <w:szCs w:val="24"/>
        </w:rPr>
        <w:t xml:space="preserve"> безвозмездного устранения недостатков в сроки, установленные Заказчиком либо соразмерного уменьшения стоимости </w:t>
      </w:r>
      <w:r>
        <w:rPr>
          <w:sz w:val="24"/>
          <w:szCs w:val="24"/>
        </w:rPr>
        <w:t>работ</w:t>
      </w:r>
      <w:r w:rsidRPr="00AD4499">
        <w:rPr>
          <w:sz w:val="24"/>
          <w:szCs w:val="24"/>
        </w:rPr>
        <w:t>.</w:t>
      </w:r>
    </w:p>
    <w:p w14:paraId="7377AF1C" w14:textId="5ED89832" w:rsidR="00ED57A9" w:rsidRPr="00F66718" w:rsidRDefault="00ED57A9" w:rsidP="009216DC">
      <w:pPr>
        <w:widowControl w:val="0"/>
        <w:tabs>
          <w:tab w:val="left" w:pos="567"/>
        </w:tabs>
        <w:ind w:firstLine="709"/>
        <w:jc w:val="both"/>
        <w:rPr>
          <w:sz w:val="24"/>
          <w:szCs w:val="24"/>
        </w:rPr>
      </w:pPr>
      <w:r w:rsidRPr="00AD4499">
        <w:rPr>
          <w:sz w:val="24"/>
          <w:szCs w:val="24"/>
        </w:rPr>
        <w:t xml:space="preserve">Уплата неустойки и возмещение убытков не освобождает </w:t>
      </w:r>
      <w:r>
        <w:rPr>
          <w:sz w:val="24"/>
          <w:szCs w:val="24"/>
        </w:rPr>
        <w:t>Подрядчика</w:t>
      </w:r>
      <w:r w:rsidRPr="00AD4499">
        <w:rPr>
          <w:sz w:val="24"/>
          <w:szCs w:val="24"/>
        </w:rPr>
        <w:t xml:space="preserve"> от </w:t>
      </w:r>
      <w:r>
        <w:rPr>
          <w:sz w:val="24"/>
          <w:szCs w:val="24"/>
        </w:rPr>
        <w:t>выполнения работ</w:t>
      </w:r>
      <w:r w:rsidRPr="00AD4499">
        <w:rPr>
          <w:sz w:val="24"/>
          <w:szCs w:val="24"/>
        </w:rPr>
        <w:t xml:space="preserve"> по настоящему Техническому заданию и устранения нарушений. В случаях, когда </w:t>
      </w:r>
      <w:r w:rsidR="00C94369">
        <w:rPr>
          <w:sz w:val="24"/>
          <w:szCs w:val="24"/>
        </w:rPr>
        <w:t>работы выполнены</w:t>
      </w:r>
      <w:r w:rsidRPr="00AD4499">
        <w:rPr>
          <w:sz w:val="24"/>
          <w:szCs w:val="24"/>
        </w:rPr>
        <w:t xml:space="preserve"> </w:t>
      </w:r>
      <w:r>
        <w:rPr>
          <w:sz w:val="24"/>
          <w:szCs w:val="24"/>
        </w:rPr>
        <w:t>Подрядчиком</w:t>
      </w:r>
      <w:r w:rsidRPr="00AD4499">
        <w:rPr>
          <w:sz w:val="24"/>
          <w:szCs w:val="24"/>
        </w:rPr>
        <w:t xml:space="preserve"> с отступлением от требований настоящего Технического Задания, ухудшившими их качество, Заказчик вправе по своему выбору потребовать от </w:t>
      </w:r>
      <w:r>
        <w:rPr>
          <w:sz w:val="24"/>
          <w:szCs w:val="24"/>
        </w:rPr>
        <w:t>Подрядчика</w:t>
      </w:r>
      <w:r w:rsidRPr="00AD4499">
        <w:rPr>
          <w:sz w:val="24"/>
          <w:szCs w:val="24"/>
        </w:rPr>
        <w:t xml:space="preserve"> безвозмездного </w:t>
      </w:r>
      <w:r w:rsidRPr="00F66718">
        <w:rPr>
          <w:sz w:val="24"/>
          <w:szCs w:val="24"/>
        </w:rPr>
        <w:t>устранения недостатков. При неустранении Подрядчиком выявленных недостатков работ в срок, установленный Заказчиком, либо если недостатки являются неустранимыми, Заказчик вправе потребовать возмещения причиненных убытков.</w:t>
      </w:r>
      <w:r w:rsidR="002177E7">
        <w:rPr>
          <w:sz w:val="24"/>
          <w:szCs w:val="24"/>
        </w:rPr>
        <w:t xml:space="preserve"> </w:t>
      </w:r>
    </w:p>
    <w:p w14:paraId="326F0F2A" w14:textId="77777777" w:rsidR="00E440C1" w:rsidRPr="00A47FC5" w:rsidRDefault="00E440C1" w:rsidP="009216DC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14:paraId="15F40764" w14:textId="14293A7F" w:rsidR="00A47FC5" w:rsidRPr="00A47FC5" w:rsidRDefault="00A47FC5" w:rsidP="009216D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A47FC5">
        <w:rPr>
          <w:b/>
          <w:sz w:val="24"/>
          <w:szCs w:val="24"/>
        </w:rPr>
        <w:t>3.</w:t>
      </w:r>
      <w:r w:rsidR="00611087">
        <w:rPr>
          <w:b/>
          <w:sz w:val="24"/>
          <w:szCs w:val="24"/>
        </w:rPr>
        <w:t>9</w:t>
      </w:r>
      <w:r w:rsidR="008E63A7">
        <w:rPr>
          <w:b/>
          <w:sz w:val="24"/>
          <w:szCs w:val="24"/>
        </w:rPr>
        <w:t>.</w:t>
      </w:r>
      <w:r w:rsidRPr="00A47FC5">
        <w:rPr>
          <w:b/>
          <w:sz w:val="24"/>
          <w:szCs w:val="24"/>
        </w:rPr>
        <w:t xml:space="preserve"> Требования к порядку привлечения субподрядчиков </w:t>
      </w:r>
    </w:p>
    <w:p w14:paraId="5098D204" w14:textId="77777777" w:rsidR="00824506" w:rsidRPr="00824506" w:rsidRDefault="00824506" w:rsidP="009216DC">
      <w:pPr>
        <w:widowControl w:val="0"/>
        <w:tabs>
          <w:tab w:val="left" w:pos="567"/>
        </w:tabs>
        <w:ind w:firstLine="709"/>
        <w:jc w:val="both"/>
        <w:rPr>
          <w:sz w:val="24"/>
          <w:szCs w:val="24"/>
        </w:rPr>
      </w:pPr>
      <w:r w:rsidRPr="00F93AE1">
        <w:rPr>
          <w:sz w:val="24"/>
          <w:szCs w:val="24"/>
        </w:rPr>
        <w:t>Подрядчик</w:t>
      </w:r>
      <w:r w:rsidRPr="00F93AE1">
        <w:t xml:space="preserve"> </w:t>
      </w:r>
      <w:r w:rsidRPr="00F93AE1">
        <w:rPr>
          <w:sz w:val="24"/>
          <w:szCs w:val="24"/>
        </w:rPr>
        <w:t>для выполнения работ, указанных в ТЗ, может привлекать субподрядные организации. При этом объем работ, выполняемых привлекаемыми субподрядными организациями, не должен превышать 50% от объема работ по договору. В случае замены или привлечения новых субподрядчиков после завершения закупочной процедуры, информация о которых ранее не была представлена в заявке участника, подрядчик должен согласовать привлечение таких субподрядных организаций с заказчиком.</w:t>
      </w:r>
    </w:p>
    <w:p w14:paraId="6E697EC6" w14:textId="77777777" w:rsidR="003E2915" w:rsidRPr="00A47FC5" w:rsidRDefault="003E2915" w:rsidP="009216DC">
      <w:pPr>
        <w:pStyle w:val="a3"/>
        <w:jc w:val="both"/>
        <w:rPr>
          <w:rFonts w:ascii="Times New Roman" w:hAnsi="Times New Roman" w:cs="Times New Roman"/>
        </w:rPr>
      </w:pPr>
    </w:p>
    <w:p w14:paraId="216FEB9E" w14:textId="77777777" w:rsidR="00A47FC5" w:rsidRPr="00A47FC5" w:rsidRDefault="00A47FC5" w:rsidP="009216DC">
      <w:pPr>
        <w:tabs>
          <w:tab w:val="left" w:pos="9356"/>
        </w:tabs>
        <w:contextualSpacing/>
        <w:jc w:val="both"/>
        <w:rPr>
          <w:sz w:val="24"/>
          <w:szCs w:val="24"/>
        </w:rPr>
      </w:pPr>
      <w:r w:rsidRPr="00A47FC5">
        <w:rPr>
          <w:b/>
          <w:bCs/>
          <w:caps/>
          <w:sz w:val="24"/>
          <w:szCs w:val="24"/>
        </w:rPr>
        <w:t>4. ПОРЯДОК ФОРМИРОВАНИЯ КОММЕРЧЕСКОГО ПРЕДЛОЖЕНИЯ УЧАСТНИКА ЗАКУПКИ, ОБОСНОВАНИЯ ЦЕНЫ, РАСЧЕТОВ, ПРЕДОСТАВЛЕНИЯ БАНКОВСКИХ ГАРАНТИЙ</w:t>
      </w:r>
    </w:p>
    <w:p w14:paraId="34F7A049" w14:textId="77777777" w:rsidR="00A47FC5" w:rsidRDefault="00A47FC5" w:rsidP="009216DC">
      <w:pPr>
        <w:tabs>
          <w:tab w:val="left" w:pos="9356"/>
        </w:tabs>
        <w:jc w:val="both"/>
        <w:rPr>
          <w:sz w:val="24"/>
          <w:szCs w:val="24"/>
        </w:rPr>
      </w:pPr>
    </w:p>
    <w:p w14:paraId="474E8334" w14:textId="77777777" w:rsidR="00C94369" w:rsidRPr="00127790" w:rsidRDefault="00C94369" w:rsidP="009216DC">
      <w:pPr>
        <w:pStyle w:val="a3"/>
        <w:widowControl w:val="0"/>
        <w:numPr>
          <w:ilvl w:val="1"/>
          <w:numId w:val="9"/>
        </w:numPr>
        <w:tabs>
          <w:tab w:val="left" w:pos="851"/>
          <w:tab w:val="left" w:pos="993"/>
        </w:tabs>
        <w:contextualSpacing/>
        <w:jc w:val="both"/>
        <w:outlineLvl w:val="0"/>
        <w:rPr>
          <w:rFonts w:ascii="Times New Roman" w:eastAsia="Cambria" w:hAnsi="Times New Roman" w:cs="Times New Roman"/>
          <w:lang w:eastAsia="ru-RU"/>
        </w:rPr>
      </w:pPr>
      <w:r w:rsidRPr="00127790">
        <w:rPr>
          <w:rFonts w:ascii="Times New Roman" w:hAnsi="Times New Roman" w:cs="Times New Roman"/>
          <w:bCs/>
        </w:rPr>
        <w:t xml:space="preserve">Оферта подается Участником на начальную (максимальную) цену (стоимость лота), указанную в Извещении о </w:t>
      </w:r>
      <w:r w:rsidRPr="00127790">
        <w:rPr>
          <w:rFonts w:ascii="Times New Roman" w:eastAsia="Cambria" w:hAnsi="Times New Roman" w:cs="Times New Roman"/>
          <w:lang w:eastAsia="ru-RU"/>
        </w:rPr>
        <w:t xml:space="preserve">закупке (заключается рамочный договор). </w:t>
      </w:r>
    </w:p>
    <w:p w14:paraId="2A0C300B" w14:textId="7798CEF0" w:rsidR="00C94369" w:rsidRPr="00127790" w:rsidRDefault="00C94369" w:rsidP="009216DC">
      <w:pPr>
        <w:pStyle w:val="a3"/>
        <w:widowControl w:val="0"/>
        <w:numPr>
          <w:ilvl w:val="1"/>
          <w:numId w:val="9"/>
        </w:numPr>
        <w:tabs>
          <w:tab w:val="left" w:pos="851"/>
          <w:tab w:val="left" w:pos="993"/>
        </w:tabs>
        <w:contextualSpacing/>
        <w:jc w:val="both"/>
        <w:outlineLvl w:val="0"/>
        <w:rPr>
          <w:rFonts w:ascii="Times New Roman" w:eastAsia="Cambria" w:hAnsi="Times New Roman" w:cs="Times New Roman"/>
          <w:lang w:eastAsia="ru-RU"/>
        </w:rPr>
      </w:pPr>
      <w:r w:rsidRPr="00127790">
        <w:rPr>
          <w:rFonts w:ascii="Times New Roman" w:eastAsia="Cambria" w:hAnsi="Times New Roman" w:cs="Times New Roman"/>
        </w:rPr>
        <w:t>Участник предоставляет</w:t>
      </w:r>
      <w:r w:rsidR="005E738E">
        <w:rPr>
          <w:rFonts w:ascii="Times New Roman" w:eastAsia="Cambria" w:hAnsi="Times New Roman" w:cs="Times New Roman"/>
        </w:rPr>
        <w:t xml:space="preserve"> свое коммерческое предложение</w:t>
      </w:r>
      <w:r w:rsidRPr="00127790">
        <w:rPr>
          <w:rFonts w:ascii="Times New Roman" w:eastAsia="Cambria" w:hAnsi="Times New Roman" w:cs="Times New Roman"/>
        </w:rPr>
        <w:t xml:space="preserve"> по форме Приложения №3 к настоящему ТЗ. </w:t>
      </w:r>
    </w:p>
    <w:p w14:paraId="309BDAC8" w14:textId="30D30EF9" w:rsidR="00C94369" w:rsidRPr="00127790" w:rsidRDefault="00FD7DE0" w:rsidP="009216DC">
      <w:pPr>
        <w:pStyle w:val="a3"/>
        <w:widowControl w:val="0"/>
        <w:numPr>
          <w:ilvl w:val="1"/>
          <w:numId w:val="9"/>
        </w:numPr>
        <w:tabs>
          <w:tab w:val="left" w:pos="851"/>
          <w:tab w:val="left" w:pos="993"/>
        </w:tabs>
        <w:contextualSpacing/>
        <w:jc w:val="both"/>
        <w:outlineLvl w:val="0"/>
        <w:rPr>
          <w:rFonts w:ascii="Times New Roman" w:eastAsia="Cambria" w:hAnsi="Times New Roman" w:cs="Times New Roman"/>
          <w:lang w:eastAsia="ru-RU"/>
        </w:rPr>
      </w:pPr>
      <w:r w:rsidRPr="00232294">
        <w:rPr>
          <w:rFonts w:ascii="Times New Roman" w:eastAsia="Calibri" w:hAnsi="Times New Roman" w:cs="Times New Roman"/>
          <w:lang w:eastAsia="en-US"/>
        </w:rPr>
        <w:t>Стоимость предложения участника за единицу, руб. (без НДС)</w:t>
      </w:r>
      <w:r w:rsidRPr="00232294">
        <w:rPr>
          <w:rFonts w:ascii="Times New Roman" w:eastAsia="Calibri" w:hAnsi="Times New Roman" w:cs="Times New Roman"/>
          <w:lang w:eastAsia="en-US"/>
        </w:rPr>
        <w:t/>
      </w:r>
      <w:r w:rsidR="00C94369" w:rsidRPr="00127790">
        <w:rPr>
          <w:rFonts w:ascii="Times New Roman" w:eastAsia="Calibri" w:hAnsi="Times New Roman" w:cs="Times New Roman"/>
          <w:lang w:eastAsia="en-US"/>
        </w:rPr>
        <w:t>, не может превышать единичную расценку Заказчика, указанную в Приложении №</w:t>
      </w:r>
      <w:r w:rsidR="00515104">
        <w:rPr>
          <w:rFonts w:ascii="Times New Roman" w:eastAsia="Calibri" w:hAnsi="Times New Roman" w:cs="Times New Roman"/>
          <w:lang w:eastAsia="en-US"/>
        </w:rPr>
        <w:t>3</w:t>
      </w:r>
      <w:r w:rsidR="00C94369" w:rsidRPr="00127790">
        <w:rPr>
          <w:rFonts w:ascii="Times New Roman" w:eastAsia="Calibri" w:hAnsi="Times New Roman" w:cs="Times New Roman"/>
          <w:lang w:eastAsia="en-US"/>
        </w:rPr>
        <w:t xml:space="preserve"> к ТЗ. Указанная Участником единичная расценка фиксируются и не подлежат изменению на весь период действия </w:t>
      </w:r>
      <w:r w:rsidR="00C94369" w:rsidRPr="00F93AE1">
        <w:rPr>
          <w:rFonts w:ascii="Times New Roman" w:eastAsia="Calibri" w:hAnsi="Times New Roman" w:cs="Times New Roman"/>
          <w:lang w:eastAsia="en-US"/>
        </w:rPr>
        <w:t>договора</w:t>
      </w:r>
      <w:r w:rsidR="00A1521E">
        <w:rPr>
          <w:rFonts w:ascii="Times New Roman" w:eastAsia="Calibri" w:hAnsi="Times New Roman" w:cs="Times New Roman"/>
          <w:lang w:eastAsia="en-US"/>
        </w:rPr>
        <w:t>.</w:t>
      </w:r>
      <w:r w:rsidR="00A1521E" w:rsidRPr="00A1521E">
        <w:rPr>
          <w:color w:val="000000"/>
        </w:rPr>
        <w:t xml:space="preserve"> </w:t>
      </w:r>
      <w:r w:rsidR="00A1521E" w:rsidRPr="00A1521E">
        <w:rPr>
          <w:rFonts w:ascii="Times New Roman" w:eastAsia="Calibri" w:hAnsi="Times New Roman" w:cs="Times New Roman"/>
          <w:lang w:eastAsia="en-US"/>
        </w:rPr>
        <w:t>Итого стоимость предложения Участника за единицу, 1 246 666,67</w:t>
      </w:r>
      <w:r w:rsidR="00A1521E">
        <w:rPr>
          <w:rFonts w:ascii="Times New Roman" w:eastAsia="Calibri" w:hAnsi="Times New Roman" w:cs="Times New Roman"/>
          <w:lang w:eastAsia="en-US"/>
        </w:rPr>
        <w:t xml:space="preserve"> </w:t>
      </w:r>
      <w:r w:rsidR="00A1521E" w:rsidRPr="00A1521E">
        <w:rPr>
          <w:rFonts w:ascii="Times New Roman" w:eastAsia="Calibri" w:hAnsi="Times New Roman" w:cs="Times New Roman"/>
          <w:lang w:eastAsia="en-US"/>
        </w:rPr>
        <w:t>руб. (без НДС) указывается Участником на ЭТП как предложение о цене за группу товаров</w:t>
      </w:r>
      <w:r w:rsidR="00C94369" w:rsidRPr="00F93AE1">
        <w:rPr>
          <w:rFonts w:ascii="Times New Roman" w:eastAsia="Calibri" w:hAnsi="Times New Roman" w:cs="Times New Roman"/>
          <w:lang w:eastAsia="en-US"/>
        </w:rPr>
        <w:t>.</w:t>
      </w:r>
      <w:r w:rsidR="00C94369" w:rsidRPr="00127790">
        <w:rPr>
          <w:rFonts w:ascii="Times New Roman" w:eastAsia="Cambria" w:hAnsi="Times New Roman" w:cs="Times New Roman"/>
        </w:rPr>
        <w:t xml:space="preserve"> </w:t>
      </w:r>
    </w:p>
    <w:p w14:paraId="3CB3F940" w14:textId="2DD249A9" w:rsidR="00B3274C" w:rsidRDefault="00C94369" w:rsidP="009216DC">
      <w:pPr>
        <w:widowControl w:val="0"/>
        <w:ind w:firstLine="360"/>
        <w:jc w:val="both"/>
        <w:outlineLvl w:val="0"/>
        <w:rPr>
          <w:sz w:val="24"/>
          <w:szCs w:val="24"/>
        </w:rPr>
      </w:pPr>
      <w:r w:rsidRPr="00F93AE1">
        <w:rPr>
          <w:rFonts w:eastAsia="Cambria"/>
          <w:sz w:val="24"/>
          <w:szCs w:val="24"/>
        </w:rPr>
        <w:t xml:space="preserve">4.4. </w:t>
      </w:r>
      <w:r w:rsidR="00515104" w:rsidRPr="00F93AE1">
        <w:rPr>
          <w:rFonts w:eastAsia="Cambria"/>
          <w:sz w:val="24"/>
          <w:szCs w:val="24"/>
        </w:rPr>
        <w:t>Порядок оплаты указан в проекте договора</w:t>
      </w:r>
      <w:r w:rsidR="00515104" w:rsidRPr="00515104">
        <w:rPr>
          <w:rFonts w:eastAsia="Cambria"/>
          <w:sz w:val="24"/>
          <w:szCs w:val="24"/>
        </w:rPr>
        <w:t xml:space="preserve"> </w:t>
      </w:r>
    </w:p>
    <w:p w14:paraId="13916F84" w14:textId="77777777" w:rsidR="00CC7752" w:rsidRPr="003173A7" w:rsidRDefault="00CC7752" w:rsidP="009216DC">
      <w:pPr>
        <w:tabs>
          <w:tab w:val="left" w:pos="9356"/>
        </w:tabs>
        <w:jc w:val="both"/>
        <w:rPr>
          <w:caps/>
          <w:sz w:val="16"/>
          <w:szCs w:val="16"/>
        </w:rPr>
      </w:pPr>
    </w:p>
    <w:p w14:paraId="1ACCE078" w14:textId="77777777" w:rsidR="00A47FC5" w:rsidRPr="00A47FC5" w:rsidRDefault="00A47FC5" w:rsidP="009216DC">
      <w:pPr>
        <w:tabs>
          <w:tab w:val="left" w:pos="9356"/>
        </w:tabs>
        <w:contextualSpacing/>
        <w:jc w:val="both"/>
        <w:rPr>
          <w:b/>
          <w:bCs/>
          <w:sz w:val="24"/>
          <w:szCs w:val="24"/>
        </w:rPr>
      </w:pPr>
      <w:r w:rsidRPr="00A47FC5">
        <w:rPr>
          <w:b/>
          <w:bCs/>
          <w:caps/>
          <w:sz w:val="24"/>
          <w:szCs w:val="24"/>
        </w:rPr>
        <w:t>5.  Требования к участникам закупки</w:t>
      </w:r>
    </w:p>
    <w:p w14:paraId="40CC2E2A" w14:textId="77777777" w:rsidR="00A47FC5" w:rsidRPr="00A47FC5" w:rsidRDefault="00A47FC5" w:rsidP="009216DC">
      <w:pPr>
        <w:tabs>
          <w:tab w:val="left" w:pos="9356"/>
        </w:tabs>
        <w:contextualSpacing/>
        <w:jc w:val="both"/>
        <w:rPr>
          <w:rFonts w:eastAsiaTheme="minorHAnsi"/>
          <w:b/>
          <w:sz w:val="24"/>
          <w:szCs w:val="24"/>
          <w:lang w:eastAsia="en-US"/>
        </w:rPr>
      </w:pPr>
      <w:r w:rsidRPr="00A47FC5">
        <w:rPr>
          <w:rFonts w:eastAsia="Calibri"/>
          <w:b/>
          <w:sz w:val="24"/>
          <w:szCs w:val="24"/>
          <w:shd w:val="clear" w:color="auto" w:fill="FFFFFF"/>
          <w:lang w:eastAsia="en-US"/>
        </w:rPr>
        <w:t xml:space="preserve">5.1. </w:t>
      </w:r>
      <w:r w:rsidRPr="00A47FC5">
        <w:rPr>
          <w:rFonts w:eastAsiaTheme="minorHAnsi"/>
          <w:b/>
          <w:sz w:val="24"/>
          <w:szCs w:val="24"/>
          <w:lang w:eastAsia="en-US"/>
        </w:rPr>
        <w:t>Требования о наличии кадровых ресурсов и их квалификации</w:t>
      </w:r>
    </w:p>
    <w:p w14:paraId="7413E18A" w14:textId="77777777" w:rsidR="00A47FC5" w:rsidRDefault="00A47FC5" w:rsidP="009216DC">
      <w:pPr>
        <w:tabs>
          <w:tab w:val="left" w:pos="9356"/>
        </w:tabs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A47FC5">
        <w:rPr>
          <w:rFonts w:eastAsiaTheme="minorHAnsi"/>
          <w:sz w:val="24"/>
          <w:szCs w:val="24"/>
          <w:lang w:eastAsia="en-US"/>
        </w:rPr>
        <w:t>Не устанавливаются.</w:t>
      </w:r>
    </w:p>
    <w:p w14:paraId="30ABCBBE" w14:textId="77777777" w:rsidR="0076326F" w:rsidRPr="00A47FC5" w:rsidRDefault="0076326F" w:rsidP="009216DC">
      <w:pPr>
        <w:tabs>
          <w:tab w:val="left" w:pos="9356"/>
        </w:tabs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</w:p>
    <w:p w14:paraId="39C054A2" w14:textId="77777777" w:rsidR="00A47FC5" w:rsidRPr="00A47FC5" w:rsidRDefault="00A47FC5" w:rsidP="009216DC">
      <w:pPr>
        <w:tabs>
          <w:tab w:val="left" w:pos="9356"/>
        </w:tabs>
        <w:contextualSpacing/>
        <w:jc w:val="both"/>
        <w:rPr>
          <w:b/>
          <w:bCs/>
          <w:sz w:val="24"/>
          <w:szCs w:val="24"/>
        </w:rPr>
      </w:pPr>
      <w:r w:rsidRPr="00A47FC5">
        <w:rPr>
          <w:b/>
          <w:bCs/>
          <w:sz w:val="24"/>
          <w:szCs w:val="24"/>
        </w:rPr>
        <w:t>5.2. Требования о наличии материально-технических ресурсов</w:t>
      </w:r>
    </w:p>
    <w:p w14:paraId="11C812DF" w14:textId="77777777" w:rsidR="005B71DF" w:rsidRPr="005773D6" w:rsidRDefault="005B71DF" w:rsidP="009216DC">
      <w:pPr>
        <w:widowControl w:val="0"/>
        <w:ind w:firstLine="709"/>
        <w:jc w:val="both"/>
        <w:rPr>
          <w:sz w:val="24"/>
          <w:szCs w:val="24"/>
        </w:rPr>
      </w:pPr>
      <w:r w:rsidRPr="005773D6">
        <w:rPr>
          <w:sz w:val="24"/>
          <w:szCs w:val="24"/>
        </w:rPr>
        <w:t>5.2.1. Участник закупки должен предоставить в составе своей заявки справку о наличии материальных ресурсов,</w:t>
      </w:r>
      <w:r>
        <w:rPr>
          <w:sz w:val="24"/>
          <w:szCs w:val="24"/>
        </w:rPr>
        <w:t xml:space="preserve"> по форме закупочной документации,</w:t>
      </w:r>
      <w:r w:rsidRPr="005773D6">
        <w:rPr>
          <w:sz w:val="24"/>
          <w:szCs w:val="24"/>
        </w:rPr>
        <w:t xml:space="preserve"> подтверждающую наличие соответствующих материально-технических ресурсов:</w:t>
      </w:r>
    </w:p>
    <w:p w14:paraId="4388B91F" w14:textId="50527F9F" w:rsidR="005B71DF" w:rsidRPr="005773D6" w:rsidRDefault="005B71DF" w:rsidP="009216DC">
      <w:pPr>
        <w:widowControl w:val="0"/>
        <w:ind w:firstLine="709"/>
        <w:jc w:val="both"/>
        <w:rPr>
          <w:sz w:val="24"/>
          <w:szCs w:val="24"/>
        </w:rPr>
      </w:pPr>
      <w:r w:rsidRPr="005773D6">
        <w:rPr>
          <w:sz w:val="24"/>
          <w:szCs w:val="24"/>
        </w:rPr>
        <w:t>- офсетная печатная машина или универсальная промышленная машина для цифровой печати продукции, или иное аналогичное оборудование</w:t>
      </w:r>
      <w:r>
        <w:rPr>
          <w:sz w:val="24"/>
          <w:szCs w:val="24"/>
        </w:rPr>
        <w:t xml:space="preserve"> (далее – печатное оборудование)</w:t>
      </w:r>
      <w:r w:rsidRPr="005773D6">
        <w:rPr>
          <w:sz w:val="24"/>
          <w:szCs w:val="24"/>
        </w:rPr>
        <w:t xml:space="preserve"> с возможностью печати </w:t>
      </w:r>
      <w:r>
        <w:rPr>
          <w:rFonts w:eastAsia="Calibri"/>
          <w:sz w:val="24"/>
          <w:szCs w:val="24"/>
        </w:rPr>
        <w:t>долговых счетов</w:t>
      </w:r>
      <w:r w:rsidRPr="007F12EE">
        <w:rPr>
          <w:sz w:val="24"/>
          <w:szCs w:val="24"/>
        </w:rPr>
        <w:t xml:space="preserve"> </w:t>
      </w:r>
      <w:r w:rsidRPr="005773D6">
        <w:rPr>
          <w:sz w:val="24"/>
          <w:szCs w:val="24"/>
        </w:rPr>
        <w:t>–</w:t>
      </w:r>
      <w:r>
        <w:rPr>
          <w:sz w:val="24"/>
          <w:szCs w:val="24"/>
        </w:rPr>
        <w:t xml:space="preserve"> 3</w:t>
      </w:r>
      <w:r w:rsidRPr="005773D6">
        <w:rPr>
          <w:sz w:val="24"/>
          <w:szCs w:val="24"/>
        </w:rPr>
        <w:t xml:space="preserve"> ед.</w:t>
      </w:r>
      <w:r>
        <w:rPr>
          <w:sz w:val="24"/>
          <w:szCs w:val="24"/>
        </w:rPr>
        <w:t xml:space="preserve"> Параметры печатного оборудования участник закупки должен указать в справке о наличии материальных ресурсов в столбце «Предназначение (с точки зрения выполнения Договора)»</w:t>
      </w:r>
      <w:r w:rsidRPr="005773D6">
        <w:rPr>
          <w:sz w:val="24"/>
          <w:szCs w:val="24"/>
        </w:rPr>
        <w:t>;</w:t>
      </w:r>
    </w:p>
    <w:p w14:paraId="6F32B85E" w14:textId="088B172D" w:rsidR="005B71DF" w:rsidRPr="009216DC" w:rsidRDefault="005B71DF" w:rsidP="009216DC">
      <w:pPr>
        <w:widowControl w:val="0"/>
        <w:ind w:firstLine="709"/>
        <w:jc w:val="both"/>
        <w:rPr>
          <w:sz w:val="24"/>
          <w:szCs w:val="24"/>
        </w:rPr>
      </w:pPr>
      <w:r w:rsidRPr="009216DC">
        <w:rPr>
          <w:sz w:val="24"/>
          <w:szCs w:val="24"/>
        </w:rPr>
        <w:t>- фальцевая машина –</w:t>
      </w:r>
      <w:r w:rsidR="00127790" w:rsidRPr="009216DC">
        <w:rPr>
          <w:sz w:val="24"/>
          <w:szCs w:val="24"/>
        </w:rPr>
        <w:t xml:space="preserve"> </w:t>
      </w:r>
      <w:r w:rsidRPr="009216DC">
        <w:rPr>
          <w:sz w:val="24"/>
          <w:szCs w:val="24"/>
        </w:rPr>
        <w:t>1 ед.</w:t>
      </w:r>
    </w:p>
    <w:p w14:paraId="07D7F3C0" w14:textId="77777777" w:rsidR="005B71DF" w:rsidRDefault="005B71DF" w:rsidP="009216DC">
      <w:pPr>
        <w:widowControl w:val="0"/>
        <w:ind w:firstLine="709"/>
        <w:jc w:val="both"/>
        <w:rPr>
          <w:sz w:val="24"/>
          <w:szCs w:val="24"/>
        </w:rPr>
      </w:pPr>
      <w:r w:rsidRPr="009216DC">
        <w:rPr>
          <w:sz w:val="24"/>
          <w:szCs w:val="24"/>
        </w:rPr>
        <w:t>Желательное требование (будет являться преимуществом) наличие резервного количества материально-технических ресурсов, указанных в п. 5.2.1 ТЗ. Участник закупки должен указать вид и количество резервных материально-технических ресурсов.</w:t>
      </w:r>
    </w:p>
    <w:p w14:paraId="04D91F8C" w14:textId="77777777" w:rsidR="0076326F" w:rsidRPr="005773D6" w:rsidRDefault="0076326F" w:rsidP="009216DC">
      <w:pPr>
        <w:widowControl w:val="0"/>
        <w:ind w:firstLine="709"/>
        <w:jc w:val="both"/>
        <w:rPr>
          <w:sz w:val="24"/>
          <w:szCs w:val="24"/>
        </w:rPr>
      </w:pPr>
    </w:p>
    <w:p w14:paraId="7AF9FC86" w14:textId="77777777" w:rsidR="00A47FC5" w:rsidRPr="00A47FC5" w:rsidRDefault="00A47FC5" w:rsidP="009216DC">
      <w:pPr>
        <w:tabs>
          <w:tab w:val="left" w:pos="9356"/>
        </w:tabs>
        <w:contextualSpacing/>
        <w:jc w:val="both"/>
        <w:rPr>
          <w:b/>
          <w:bCs/>
          <w:sz w:val="24"/>
          <w:szCs w:val="24"/>
        </w:rPr>
      </w:pPr>
      <w:r w:rsidRPr="00A47FC5">
        <w:rPr>
          <w:b/>
          <w:bCs/>
          <w:sz w:val="24"/>
          <w:szCs w:val="24"/>
        </w:rPr>
        <w:lastRenderedPageBreak/>
        <w:t>5.3. Требования к измерительным приборам и инструментам</w:t>
      </w:r>
    </w:p>
    <w:p w14:paraId="635996D7" w14:textId="77777777" w:rsidR="00A47FC5" w:rsidRDefault="00A47FC5" w:rsidP="009216DC">
      <w:pPr>
        <w:tabs>
          <w:tab w:val="left" w:pos="9356"/>
        </w:tabs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A47FC5">
        <w:rPr>
          <w:rFonts w:eastAsiaTheme="minorHAnsi"/>
          <w:sz w:val="24"/>
          <w:szCs w:val="24"/>
          <w:lang w:eastAsia="en-US"/>
        </w:rPr>
        <w:t>Не устанавливаются.</w:t>
      </w:r>
    </w:p>
    <w:p w14:paraId="18AE8364" w14:textId="77777777" w:rsidR="0076326F" w:rsidRPr="00A47FC5" w:rsidRDefault="0076326F" w:rsidP="009216DC">
      <w:pPr>
        <w:tabs>
          <w:tab w:val="left" w:pos="9356"/>
        </w:tabs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</w:p>
    <w:p w14:paraId="7EFCA12D" w14:textId="702DBE7F" w:rsidR="00A47FC5" w:rsidRDefault="00A47FC5" w:rsidP="009216DC">
      <w:pPr>
        <w:tabs>
          <w:tab w:val="left" w:pos="9356"/>
        </w:tabs>
        <w:contextualSpacing/>
        <w:jc w:val="both"/>
        <w:rPr>
          <w:b/>
          <w:bCs/>
          <w:sz w:val="24"/>
          <w:szCs w:val="24"/>
        </w:rPr>
      </w:pPr>
      <w:r w:rsidRPr="00A47FC5">
        <w:rPr>
          <w:b/>
          <w:bCs/>
          <w:sz w:val="24"/>
          <w:szCs w:val="24"/>
        </w:rPr>
        <w:t>5.4. Требования о наличии действующих разрешений, аттестаций, лицензий</w:t>
      </w:r>
    </w:p>
    <w:p w14:paraId="67BE82CF" w14:textId="38A81656" w:rsidR="0076326F" w:rsidRDefault="009216DC" w:rsidP="009216DC">
      <w:pPr>
        <w:tabs>
          <w:tab w:val="left" w:pos="9356"/>
        </w:tabs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9216DC">
        <w:rPr>
          <w:rFonts w:eastAsiaTheme="minorHAnsi"/>
          <w:sz w:val="24"/>
          <w:szCs w:val="24"/>
          <w:lang w:eastAsia="en-US"/>
        </w:rPr>
        <w:t>Участник закупки должен предоставить в составе своей заявки выписку или номер реестровой записи из реестра операторов обработки персональных данных, опубликованного в открытом доступе уполномоченного органа по защите прав субъектов персональных данных.</w:t>
      </w:r>
    </w:p>
    <w:p w14:paraId="42F6EE94" w14:textId="77777777" w:rsidR="009216DC" w:rsidRPr="00611087" w:rsidRDefault="009216DC" w:rsidP="009216DC">
      <w:pPr>
        <w:tabs>
          <w:tab w:val="left" w:pos="9356"/>
        </w:tabs>
        <w:ind w:firstLine="709"/>
        <w:contextualSpacing/>
        <w:jc w:val="both"/>
        <w:rPr>
          <w:sz w:val="24"/>
          <w:szCs w:val="24"/>
        </w:rPr>
      </w:pPr>
    </w:p>
    <w:p w14:paraId="33385EBC" w14:textId="77777777" w:rsidR="00A47FC5" w:rsidRPr="00A47FC5" w:rsidRDefault="00A47FC5" w:rsidP="009216DC">
      <w:pPr>
        <w:tabs>
          <w:tab w:val="left" w:pos="9356"/>
        </w:tabs>
        <w:contextualSpacing/>
        <w:jc w:val="both"/>
        <w:rPr>
          <w:b/>
          <w:bCs/>
          <w:sz w:val="24"/>
          <w:szCs w:val="24"/>
        </w:rPr>
      </w:pPr>
      <w:r w:rsidRPr="00A47FC5">
        <w:rPr>
          <w:b/>
          <w:bCs/>
          <w:sz w:val="24"/>
          <w:szCs w:val="24"/>
        </w:rPr>
        <w:t>5.5. Требования о наличии сертифицированных систем менеджмента</w:t>
      </w:r>
    </w:p>
    <w:p w14:paraId="149729F7" w14:textId="77777777" w:rsidR="00A47FC5" w:rsidRPr="009216DC" w:rsidRDefault="00A47FC5" w:rsidP="009216DC">
      <w:pPr>
        <w:tabs>
          <w:tab w:val="left" w:pos="9356"/>
        </w:tabs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76326F">
        <w:rPr>
          <w:rFonts w:eastAsiaTheme="minorHAnsi"/>
          <w:sz w:val="24"/>
          <w:szCs w:val="24"/>
          <w:lang w:eastAsia="en-US"/>
        </w:rPr>
        <w:t xml:space="preserve">Не </w:t>
      </w:r>
      <w:r w:rsidRPr="009216DC">
        <w:rPr>
          <w:rFonts w:eastAsiaTheme="minorHAnsi"/>
          <w:sz w:val="24"/>
          <w:szCs w:val="24"/>
          <w:lang w:eastAsia="en-US"/>
        </w:rPr>
        <w:t>устанавливаются.</w:t>
      </w:r>
    </w:p>
    <w:p w14:paraId="66D96B41" w14:textId="77777777" w:rsidR="0076326F" w:rsidRPr="009216DC" w:rsidRDefault="0076326F" w:rsidP="009216DC">
      <w:pPr>
        <w:tabs>
          <w:tab w:val="left" w:pos="9356"/>
        </w:tabs>
        <w:ind w:firstLine="709"/>
        <w:contextualSpacing/>
        <w:jc w:val="both"/>
        <w:rPr>
          <w:bCs/>
          <w:sz w:val="24"/>
          <w:szCs w:val="24"/>
        </w:rPr>
      </w:pPr>
    </w:p>
    <w:p w14:paraId="0631B024" w14:textId="77777777" w:rsidR="00A47FC5" w:rsidRPr="009216DC" w:rsidRDefault="00A47FC5" w:rsidP="009216DC">
      <w:pPr>
        <w:widowControl w:val="0"/>
        <w:tabs>
          <w:tab w:val="left" w:pos="1276"/>
        </w:tabs>
        <w:spacing w:line="274" w:lineRule="exact"/>
        <w:jc w:val="both"/>
        <w:rPr>
          <w:rFonts w:eastAsia="Calibri"/>
          <w:b/>
          <w:sz w:val="24"/>
          <w:szCs w:val="24"/>
          <w:shd w:val="clear" w:color="auto" w:fill="FFFFFF"/>
          <w:lang w:eastAsia="en-US"/>
        </w:rPr>
      </w:pPr>
      <w:r w:rsidRPr="009216DC">
        <w:rPr>
          <w:rFonts w:eastAsia="Calibri"/>
          <w:b/>
          <w:sz w:val="24"/>
          <w:szCs w:val="24"/>
          <w:shd w:val="clear" w:color="auto" w:fill="FFFFFF"/>
          <w:lang w:eastAsia="en-US"/>
        </w:rPr>
        <w:t>5.6. Требования о наличии аккредитации в Группе «Интер РАО»</w:t>
      </w:r>
    </w:p>
    <w:p w14:paraId="77E2C530" w14:textId="77777777" w:rsidR="00740958" w:rsidRPr="009216DC" w:rsidRDefault="00740958" w:rsidP="009216DC">
      <w:pPr>
        <w:tabs>
          <w:tab w:val="left" w:pos="9356"/>
        </w:tabs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9216DC">
        <w:rPr>
          <w:rFonts w:eastAsiaTheme="minorHAnsi"/>
          <w:sz w:val="24"/>
          <w:szCs w:val="24"/>
          <w:lang w:eastAsia="en-US"/>
        </w:rPr>
        <w:t>Не устанавливаются.</w:t>
      </w:r>
    </w:p>
    <w:p w14:paraId="568B4803" w14:textId="77777777" w:rsidR="0076326F" w:rsidRPr="009216DC" w:rsidRDefault="0076326F" w:rsidP="009216DC">
      <w:pPr>
        <w:widowControl w:val="0"/>
        <w:tabs>
          <w:tab w:val="left" w:pos="1276"/>
        </w:tabs>
        <w:spacing w:line="274" w:lineRule="exact"/>
        <w:jc w:val="both"/>
        <w:rPr>
          <w:rFonts w:eastAsia="Calibri"/>
          <w:sz w:val="24"/>
          <w:szCs w:val="24"/>
        </w:rPr>
      </w:pPr>
    </w:p>
    <w:p w14:paraId="7CD05A66" w14:textId="1908C6FB" w:rsidR="00A47FC5" w:rsidRPr="009216DC" w:rsidRDefault="00A47FC5" w:rsidP="009216DC">
      <w:pPr>
        <w:widowControl w:val="0"/>
        <w:tabs>
          <w:tab w:val="left" w:pos="1276"/>
        </w:tabs>
        <w:spacing w:line="274" w:lineRule="exact"/>
        <w:jc w:val="both"/>
        <w:rPr>
          <w:rFonts w:eastAsia="Calibri"/>
          <w:b/>
          <w:sz w:val="24"/>
          <w:szCs w:val="24"/>
          <w:shd w:val="clear" w:color="auto" w:fill="FFFFFF"/>
          <w:lang w:eastAsia="en-US"/>
        </w:rPr>
      </w:pPr>
      <w:r w:rsidRPr="009216DC">
        <w:rPr>
          <w:rFonts w:eastAsia="Calibri"/>
          <w:b/>
          <w:sz w:val="24"/>
          <w:szCs w:val="24"/>
          <w:shd w:val="clear" w:color="auto" w:fill="FFFFFF"/>
          <w:lang w:eastAsia="en-US"/>
        </w:rPr>
        <w:t xml:space="preserve">5.7. Требования к опыту </w:t>
      </w:r>
      <w:r w:rsidR="003F31CA" w:rsidRPr="009216DC">
        <w:rPr>
          <w:rFonts w:eastAsia="Calibri"/>
          <w:b/>
          <w:sz w:val="24"/>
          <w:szCs w:val="24"/>
          <w:shd w:val="clear" w:color="auto" w:fill="FFFFFF"/>
          <w:lang w:eastAsia="en-US"/>
        </w:rPr>
        <w:t>аналогичных работ</w:t>
      </w:r>
    </w:p>
    <w:p w14:paraId="6F44A1CB" w14:textId="50565715" w:rsidR="006A08AB" w:rsidRPr="000177F3" w:rsidRDefault="006A08AB" w:rsidP="009216DC">
      <w:pPr>
        <w:widowControl w:val="0"/>
        <w:ind w:firstLine="567"/>
        <w:jc w:val="both"/>
        <w:rPr>
          <w:sz w:val="24"/>
          <w:szCs w:val="24"/>
        </w:rPr>
      </w:pPr>
      <w:r w:rsidRPr="009216DC">
        <w:rPr>
          <w:sz w:val="24"/>
          <w:szCs w:val="24"/>
        </w:rPr>
        <w:t xml:space="preserve">Участник закупки </w:t>
      </w:r>
      <w:r w:rsidR="0076326F" w:rsidRPr="009216DC">
        <w:rPr>
          <w:sz w:val="24"/>
          <w:szCs w:val="24"/>
        </w:rPr>
        <w:t>должен предоставить</w:t>
      </w:r>
      <w:r w:rsidRPr="009216DC">
        <w:rPr>
          <w:sz w:val="24"/>
          <w:szCs w:val="24"/>
        </w:rPr>
        <w:t xml:space="preserve"> в составе заявки справку о перечне и годовых объемах выполнения аналогичных договоров, по форме закупочной документации, подтверждающую наличие у него опыта </w:t>
      </w:r>
      <w:r w:rsidR="00C94369" w:rsidRPr="009216DC">
        <w:rPr>
          <w:sz w:val="24"/>
          <w:szCs w:val="24"/>
        </w:rPr>
        <w:t>выполнения работ/</w:t>
      </w:r>
      <w:r w:rsidRPr="009216DC">
        <w:rPr>
          <w:sz w:val="24"/>
          <w:szCs w:val="24"/>
        </w:rPr>
        <w:t>оказания услуг по печати платежных докумен</w:t>
      </w:r>
      <w:r w:rsidRPr="000177F3">
        <w:rPr>
          <w:sz w:val="24"/>
          <w:szCs w:val="24"/>
        </w:rPr>
        <w:t>тов/квитанций/листовок/извещений в количестве не менее 3-х</w:t>
      </w:r>
      <w:r w:rsidR="0076326F" w:rsidRPr="000177F3">
        <w:rPr>
          <w:sz w:val="24"/>
          <w:szCs w:val="24"/>
        </w:rPr>
        <w:t xml:space="preserve"> исполненных</w:t>
      </w:r>
      <w:r w:rsidR="00A1521E" w:rsidRPr="000177F3">
        <w:rPr>
          <w:sz w:val="24"/>
          <w:szCs w:val="24"/>
        </w:rPr>
        <w:t xml:space="preserve"> </w:t>
      </w:r>
      <w:r w:rsidRPr="000177F3">
        <w:rPr>
          <w:sz w:val="24"/>
          <w:szCs w:val="24"/>
        </w:rPr>
        <w:t>договоров за последние 3 (три) года, предшествующих дате подачи заявки на участие в данной закупке.</w:t>
      </w:r>
    </w:p>
    <w:p w14:paraId="60290692" w14:textId="26421618" w:rsidR="00A47FC5" w:rsidRPr="000177F3" w:rsidRDefault="00A47FC5" w:rsidP="009C4FA2">
      <w:pPr>
        <w:widowControl w:val="0"/>
        <w:tabs>
          <w:tab w:val="left" w:pos="851"/>
        </w:tabs>
        <w:spacing w:line="274" w:lineRule="exact"/>
        <w:contextualSpacing/>
        <w:jc w:val="both"/>
        <w:rPr>
          <w:rFonts w:eastAsia="Calibri"/>
          <w:sz w:val="24"/>
          <w:szCs w:val="24"/>
          <w:shd w:val="clear" w:color="auto" w:fill="FFFFFF"/>
          <w:lang w:eastAsia="en-US"/>
        </w:rPr>
      </w:pPr>
    </w:p>
    <w:p w14:paraId="20EDF146" w14:textId="77777777" w:rsidR="00A47FC5" w:rsidRPr="000177F3" w:rsidRDefault="00A47FC5" w:rsidP="009216DC">
      <w:pPr>
        <w:autoSpaceDE w:val="0"/>
        <w:autoSpaceDN w:val="0"/>
        <w:adjustRightInd w:val="0"/>
        <w:spacing w:after="160"/>
        <w:contextualSpacing/>
        <w:jc w:val="both"/>
        <w:rPr>
          <w:b/>
          <w:sz w:val="24"/>
          <w:szCs w:val="24"/>
        </w:rPr>
      </w:pPr>
      <w:r w:rsidRPr="000177F3">
        <w:rPr>
          <w:b/>
          <w:sz w:val="24"/>
          <w:szCs w:val="24"/>
        </w:rPr>
        <w:t xml:space="preserve">5.8. Требования к субподрядным организациям </w:t>
      </w:r>
    </w:p>
    <w:p w14:paraId="5FCA54ED" w14:textId="01165CD0" w:rsidR="003C1FCB" w:rsidRPr="009216DC" w:rsidRDefault="009C4FA2" w:rsidP="009216DC">
      <w:pPr>
        <w:tabs>
          <w:tab w:val="left" w:pos="9356"/>
        </w:tabs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0177F3">
        <w:rPr>
          <w:sz w:val="24"/>
          <w:szCs w:val="24"/>
        </w:rPr>
        <w:t>Требования, указанные в пунктах 5.1-5.4, 5.7 Технического задания применимы к привлекаемым участниками соисполнителям в объеме поручаемых им работ согласно «Плану распределения работ между генеральным подрядчиком и субподрядными организациями». Документы, подтверждающие соответствие привлекаемых соисполнителей указанным требованиям, должны быть предоставлены в составе заявки участник.</w:t>
      </w:r>
    </w:p>
    <w:p w14:paraId="7C3F5F90" w14:textId="77777777" w:rsidR="009C4FA2" w:rsidRDefault="009C4FA2" w:rsidP="009216DC">
      <w:pPr>
        <w:autoSpaceDE w:val="0"/>
        <w:autoSpaceDN w:val="0"/>
        <w:adjustRightInd w:val="0"/>
        <w:spacing w:line="276" w:lineRule="auto"/>
        <w:ind w:left="-284" w:firstLine="284"/>
        <w:jc w:val="both"/>
        <w:rPr>
          <w:b/>
          <w:bCs/>
          <w:sz w:val="24"/>
          <w:szCs w:val="24"/>
        </w:rPr>
      </w:pPr>
    </w:p>
    <w:p w14:paraId="0F380B14" w14:textId="51F34232" w:rsidR="00144868" w:rsidRPr="009216DC" w:rsidRDefault="00144868" w:rsidP="009216DC">
      <w:pPr>
        <w:autoSpaceDE w:val="0"/>
        <w:autoSpaceDN w:val="0"/>
        <w:adjustRightInd w:val="0"/>
        <w:spacing w:line="276" w:lineRule="auto"/>
        <w:ind w:left="-284" w:firstLine="284"/>
        <w:jc w:val="both"/>
        <w:rPr>
          <w:b/>
          <w:bCs/>
          <w:sz w:val="24"/>
          <w:szCs w:val="24"/>
        </w:rPr>
      </w:pPr>
      <w:r w:rsidRPr="009216DC">
        <w:rPr>
          <w:b/>
          <w:bCs/>
          <w:sz w:val="24"/>
          <w:szCs w:val="24"/>
        </w:rPr>
        <w:t>6. Приложени</w:t>
      </w:r>
      <w:r w:rsidR="00B8462D" w:rsidRPr="009216DC">
        <w:rPr>
          <w:b/>
          <w:bCs/>
          <w:sz w:val="24"/>
          <w:szCs w:val="24"/>
        </w:rPr>
        <w:t>я</w:t>
      </w:r>
    </w:p>
    <w:p w14:paraId="3D4CCE83" w14:textId="77777777" w:rsidR="003E2915" w:rsidRPr="009216DC" w:rsidRDefault="003E2915" w:rsidP="009216DC">
      <w:pPr>
        <w:autoSpaceDE w:val="0"/>
        <w:autoSpaceDN w:val="0"/>
        <w:adjustRightInd w:val="0"/>
        <w:spacing w:line="276" w:lineRule="auto"/>
        <w:ind w:left="-284" w:firstLine="284"/>
        <w:jc w:val="both"/>
        <w:rPr>
          <w:b/>
          <w:bCs/>
          <w:sz w:val="24"/>
          <w:szCs w:val="24"/>
        </w:rPr>
      </w:pPr>
    </w:p>
    <w:p w14:paraId="7B71CD76" w14:textId="17D1F1C8" w:rsidR="00144868" w:rsidRPr="009216DC" w:rsidRDefault="00B8462D" w:rsidP="009216DC">
      <w:pPr>
        <w:autoSpaceDE w:val="0"/>
        <w:autoSpaceDN w:val="0"/>
        <w:adjustRightInd w:val="0"/>
        <w:spacing w:line="276" w:lineRule="auto"/>
        <w:ind w:left="-284" w:firstLine="426"/>
        <w:jc w:val="both"/>
        <w:rPr>
          <w:sz w:val="24"/>
          <w:szCs w:val="24"/>
        </w:rPr>
      </w:pPr>
      <w:r w:rsidRPr="009216DC">
        <w:rPr>
          <w:sz w:val="24"/>
          <w:szCs w:val="24"/>
        </w:rPr>
        <w:t xml:space="preserve">1. </w:t>
      </w:r>
      <w:r w:rsidR="00144868" w:rsidRPr="009216DC">
        <w:rPr>
          <w:sz w:val="24"/>
          <w:szCs w:val="24"/>
        </w:rPr>
        <w:t xml:space="preserve">Шаблон наружной стороны </w:t>
      </w:r>
      <w:r w:rsidR="00E64E8C" w:rsidRPr="009216DC">
        <w:rPr>
          <w:sz w:val="24"/>
          <w:szCs w:val="24"/>
        </w:rPr>
        <w:t>долгов</w:t>
      </w:r>
      <w:r w:rsidR="00296765" w:rsidRPr="009216DC">
        <w:rPr>
          <w:sz w:val="24"/>
          <w:szCs w:val="24"/>
        </w:rPr>
        <w:t>ого счета</w:t>
      </w:r>
      <w:r w:rsidRPr="009216DC">
        <w:rPr>
          <w:sz w:val="24"/>
          <w:szCs w:val="24"/>
        </w:rPr>
        <w:t xml:space="preserve"> (цветная печать)</w:t>
      </w:r>
      <w:r w:rsidR="00C94369" w:rsidRPr="009216DC">
        <w:rPr>
          <w:sz w:val="24"/>
          <w:szCs w:val="24"/>
        </w:rPr>
        <w:t>.</w:t>
      </w:r>
    </w:p>
    <w:p w14:paraId="5BA551AA" w14:textId="31F0A6B9" w:rsidR="00B8462D" w:rsidRPr="009216DC" w:rsidRDefault="00B8462D" w:rsidP="009216DC">
      <w:pPr>
        <w:autoSpaceDE w:val="0"/>
        <w:autoSpaceDN w:val="0"/>
        <w:adjustRightInd w:val="0"/>
        <w:spacing w:line="276" w:lineRule="auto"/>
        <w:ind w:left="-284" w:firstLine="426"/>
        <w:jc w:val="both"/>
        <w:rPr>
          <w:sz w:val="24"/>
          <w:szCs w:val="24"/>
        </w:rPr>
      </w:pPr>
      <w:r w:rsidRPr="009216DC">
        <w:rPr>
          <w:sz w:val="24"/>
          <w:szCs w:val="24"/>
        </w:rPr>
        <w:t>2. Шаблон внутренней стороны долгово</w:t>
      </w:r>
      <w:r w:rsidR="00296765" w:rsidRPr="009216DC">
        <w:rPr>
          <w:sz w:val="24"/>
          <w:szCs w:val="24"/>
        </w:rPr>
        <w:t>го</w:t>
      </w:r>
      <w:r w:rsidRPr="009216DC">
        <w:rPr>
          <w:sz w:val="24"/>
          <w:szCs w:val="24"/>
        </w:rPr>
        <w:t xml:space="preserve"> </w:t>
      </w:r>
      <w:r w:rsidR="00296765" w:rsidRPr="009216DC">
        <w:rPr>
          <w:sz w:val="24"/>
          <w:szCs w:val="24"/>
        </w:rPr>
        <w:t>счета</w:t>
      </w:r>
      <w:r w:rsidRPr="009216DC">
        <w:rPr>
          <w:sz w:val="24"/>
          <w:szCs w:val="24"/>
        </w:rPr>
        <w:t xml:space="preserve"> (черно-белая печать)</w:t>
      </w:r>
      <w:r w:rsidR="00C94369" w:rsidRPr="009216DC">
        <w:rPr>
          <w:sz w:val="24"/>
          <w:szCs w:val="24"/>
        </w:rPr>
        <w:t>.</w:t>
      </w:r>
    </w:p>
    <w:p w14:paraId="1F0E62EE" w14:textId="7838D547" w:rsidR="00C94369" w:rsidRPr="009216DC" w:rsidRDefault="00C94369" w:rsidP="009216DC">
      <w:pPr>
        <w:autoSpaceDE w:val="0"/>
        <w:autoSpaceDN w:val="0"/>
        <w:adjustRightInd w:val="0"/>
        <w:spacing w:line="276" w:lineRule="auto"/>
        <w:ind w:left="-284" w:firstLine="426"/>
        <w:jc w:val="both"/>
        <w:rPr>
          <w:sz w:val="24"/>
          <w:szCs w:val="24"/>
        </w:rPr>
      </w:pPr>
      <w:r w:rsidRPr="009216DC">
        <w:rPr>
          <w:sz w:val="24"/>
          <w:szCs w:val="24"/>
        </w:rPr>
        <w:t>3. Сводная таблица стоимости работ.</w:t>
      </w:r>
    </w:p>
    <w:p w14:paraId="0A20955A" w14:textId="77777777" w:rsidR="00C94369" w:rsidRPr="009216DC" w:rsidRDefault="00C94369" w:rsidP="009216DC">
      <w:pPr>
        <w:autoSpaceDE w:val="0"/>
        <w:autoSpaceDN w:val="0"/>
        <w:adjustRightInd w:val="0"/>
        <w:spacing w:line="276" w:lineRule="auto"/>
        <w:ind w:left="-284" w:firstLine="426"/>
        <w:jc w:val="both"/>
        <w:rPr>
          <w:sz w:val="24"/>
          <w:szCs w:val="24"/>
        </w:rPr>
      </w:pPr>
    </w:p>
    <w:p w14:paraId="30665045" w14:textId="77777777" w:rsidR="005D3999" w:rsidRPr="009216DC" w:rsidRDefault="005D3999" w:rsidP="009216DC">
      <w:pPr>
        <w:ind w:left="-426"/>
        <w:rPr>
          <w:sz w:val="24"/>
          <w:szCs w:val="24"/>
        </w:rPr>
      </w:pPr>
    </w:p>
    <w:p w14:paraId="0C40E617" w14:textId="587D3394" w:rsidR="00A47FC5" w:rsidRPr="009216DC" w:rsidRDefault="00A47FC5" w:rsidP="009216DC">
      <w:pPr>
        <w:ind w:left="-426"/>
        <w:rPr>
          <w:sz w:val="24"/>
          <w:szCs w:val="24"/>
        </w:rPr>
      </w:pPr>
      <w:r w:rsidRPr="009216DC">
        <w:rPr>
          <w:sz w:val="24"/>
          <w:szCs w:val="24"/>
        </w:rPr>
        <w:t>Ответственный исполнитель:</w:t>
      </w:r>
    </w:p>
    <w:p w14:paraId="1E1D37CD" w14:textId="77777777" w:rsidR="005D3999" w:rsidRPr="009216DC" w:rsidRDefault="005D3999" w:rsidP="009216DC">
      <w:pPr>
        <w:ind w:left="-426"/>
        <w:rPr>
          <w:sz w:val="24"/>
          <w:szCs w:val="24"/>
        </w:rPr>
      </w:pPr>
    </w:p>
    <w:p w14:paraId="59E0A68F" w14:textId="4F08C292" w:rsidR="00A47FC5" w:rsidRPr="009216DC" w:rsidRDefault="00B8462D" w:rsidP="009216DC">
      <w:pPr>
        <w:ind w:left="-426"/>
        <w:rPr>
          <w:sz w:val="24"/>
          <w:szCs w:val="24"/>
        </w:rPr>
      </w:pPr>
      <w:r w:rsidRPr="009216DC">
        <w:rPr>
          <w:sz w:val="24"/>
          <w:szCs w:val="24"/>
        </w:rPr>
        <w:t xml:space="preserve">Главный руководитель проектов </w:t>
      </w:r>
    </w:p>
    <w:p w14:paraId="50463B10" w14:textId="77777777" w:rsidR="003F4D75" w:rsidRPr="009216DC" w:rsidRDefault="00B8462D" w:rsidP="009216DC">
      <w:pPr>
        <w:ind w:left="-426"/>
        <w:rPr>
          <w:sz w:val="24"/>
          <w:szCs w:val="24"/>
        </w:rPr>
      </w:pPr>
      <w:r w:rsidRPr="009216DC">
        <w:rPr>
          <w:sz w:val="24"/>
          <w:szCs w:val="24"/>
        </w:rPr>
        <w:t>АО «ЕИРЦ Ленинградской области»</w:t>
      </w:r>
      <w:r w:rsidR="00127790" w:rsidRPr="009216DC">
        <w:rPr>
          <w:sz w:val="24"/>
          <w:szCs w:val="24"/>
        </w:rPr>
        <w:tab/>
      </w:r>
      <w:r w:rsidR="00127790" w:rsidRPr="009216DC">
        <w:rPr>
          <w:sz w:val="24"/>
          <w:szCs w:val="24"/>
        </w:rPr>
        <w:tab/>
      </w:r>
      <w:r w:rsidRPr="009216DC">
        <w:rPr>
          <w:sz w:val="24"/>
          <w:szCs w:val="24"/>
        </w:rPr>
        <w:t xml:space="preserve">       </w:t>
      </w:r>
    </w:p>
    <w:p w14:paraId="198C0508" w14:textId="77777777" w:rsidR="003F4D75" w:rsidRPr="009216DC" w:rsidRDefault="003F4D75" w:rsidP="009216DC">
      <w:pPr>
        <w:spacing w:after="160" w:line="259" w:lineRule="auto"/>
        <w:rPr>
          <w:sz w:val="24"/>
          <w:szCs w:val="24"/>
        </w:rPr>
      </w:pPr>
      <w:r w:rsidRPr="009216DC">
        <w:rPr>
          <w:sz w:val="24"/>
          <w:szCs w:val="24"/>
        </w:rPr>
        <w:br w:type="page"/>
      </w:r>
    </w:p>
    <w:p w14:paraId="05293F1D" w14:textId="77777777" w:rsidR="003F4D75" w:rsidRPr="009216DC" w:rsidRDefault="003F4D75" w:rsidP="009216DC">
      <w:pPr>
        <w:ind w:left="-426"/>
        <w:rPr>
          <w:sz w:val="24"/>
          <w:szCs w:val="24"/>
        </w:rPr>
      </w:pPr>
    </w:p>
    <w:p w14:paraId="43EF79D4" w14:textId="55219A4C" w:rsidR="003F4D75" w:rsidRPr="009216DC" w:rsidRDefault="003F4D75" w:rsidP="009216DC">
      <w:pPr>
        <w:ind w:left="-426"/>
        <w:jc w:val="right"/>
        <w:rPr>
          <w:sz w:val="24"/>
          <w:szCs w:val="24"/>
        </w:rPr>
      </w:pPr>
      <w:r w:rsidRPr="009216DC">
        <w:rPr>
          <w:sz w:val="24"/>
          <w:szCs w:val="24"/>
        </w:rPr>
        <w:t>Приложение №3</w:t>
      </w:r>
    </w:p>
    <w:p w14:paraId="1CB18555" w14:textId="77777777" w:rsidR="00827D73" w:rsidRPr="000177F3" w:rsidRDefault="00827D73" w:rsidP="000177F3">
      <w:pPr>
        <w:ind w:left="-426"/>
        <w:jc w:val="right"/>
        <w:rPr>
          <w:sz w:val="24"/>
          <w:szCs w:val="24"/>
        </w:rPr>
      </w:pPr>
      <w:r w:rsidRPr="000177F3">
        <w:rPr>
          <w:sz w:val="24"/>
          <w:szCs w:val="24"/>
        </w:rPr>
        <w:t>к Техническому заданию</w:t>
      </w:r>
    </w:p>
    <w:p w14:paraId="232D520D" w14:textId="77777777" w:rsidR="00827D73" w:rsidRPr="009216DC" w:rsidRDefault="00827D73" w:rsidP="009216DC">
      <w:pPr>
        <w:ind w:left="-426"/>
        <w:jc w:val="right"/>
        <w:rPr>
          <w:sz w:val="24"/>
          <w:szCs w:val="24"/>
        </w:rPr>
      </w:pPr>
    </w:p>
    <w:p w14:paraId="5B3E46F5" w14:textId="77777777" w:rsidR="00831486" w:rsidRPr="009216DC" w:rsidRDefault="00B8462D" w:rsidP="009216DC">
      <w:pPr>
        <w:ind w:left="-426"/>
        <w:rPr>
          <w:sz w:val="24"/>
          <w:szCs w:val="24"/>
        </w:rPr>
      </w:pPr>
      <w:r w:rsidRPr="009216DC">
        <w:rPr>
          <w:sz w:val="24"/>
          <w:szCs w:val="24"/>
        </w:rPr>
        <w:t xml:space="preserve">               </w:t>
      </w:r>
      <w:r w:rsidR="00DA6775" w:rsidRPr="009216DC">
        <w:rPr>
          <w:sz w:val="24"/>
          <w:szCs w:val="24"/>
        </w:rPr>
        <w:t xml:space="preserve">                  </w:t>
      </w:r>
    </w:p>
    <w:p w14:paraId="2F245603" w14:textId="51B508B5" w:rsidR="00831486" w:rsidRPr="009216DC" w:rsidRDefault="00831486" w:rsidP="009216DC">
      <w:pPr>
        <w:ind w:left="-426"/>
        <w:jc w:val="center"/>
        <w:rPr>
          <w:sz w:val="24"/>
          <w:szCs w:val="24"/>
        </w:rPr>
      </w:pPr>
      <w:r w:rsidRPr="009216DC">
        <w:rPr>
          <w:sz w:val="24"/>
          <w:szCs w:val="24"/>
        </w:rPr>
        <w:t>Сводная таблица стоимости работ/услуг (Форма)</w:t>
      </w:r>
    </w:p>
    <w:p w14:paraId="732C6462" w14:textId="7F34FEEA" w:rsidR="003F4D75" w:rsidRPr="009216DC" w:rsidRDefault="00DA6775" w:rsidP="009216DC">
      <w:pPr>
        <w:ind w:left="-426"/>
        <w:rPr>
          <w:sz w:val="24"/>
          <w:szCs w:val="24"/>
        </w:rPr>
      </w:pPr>
      <w:r w:rsidRPr="009216DC">
        <w:rPr>
          <w:sz w:val="24"/>
          <w:szCs w:val="24"/>
        </w:rPr>
        <w:t xml:space="preserve">                     </w:t>
      </w:r>
      <w:r w:rsidR="00B8462D" w:rsidRPr="009216DC">
        <w:rPr>
          <w:sz w:val="24"/>
          <w:szCs w:val="24"/>
        </w:rPr>
        <w:t xml:space="preserve">   </w:t>
      </w:r>
    </w:p>
    <w:tbl>
      <w:tblPr>
        <w:tblStyle w:val="a7"/>
        <w:tblW w:w="0" w:type="auto"/>
        <w:tblInd w:w="-5" w:type="dxa"/>
        <w:tblLook w:val="04A0" w:firstRow="1" w:lastRow="0" w:firstColumn="1" w:lastColumn="0" w:noHBand="0" w:noVBand="1"/>
      </w:tblPr>
      <w:tblGrid>
        <w:gridCol w:w="4020"/>
        <w:gridCol w:w="3513"/>
        <w:gridCol w:w="2526"/>
      </w:tblGrid>
      <w:tr w:rsidR="00B01FAE" w:rsidRPr="009216DC" w14:paraId="4BD0C74C" w14:textId="49ED1403" w:rsidTr="00B01FAE">
        <w:trPr>
          <w:trHeight w:val="1371"/>
        </w:trPr>
        <w:tc>
          <w:tcPr>
            <w:tcW w:w="0" w:type="auto"/>
          </w:tcPr>
          <w:p w14:paraId="0914035C" w14:textId="77777777" w:rsidR="00B01FAE" w:rsidRPr="009216DC" w:rsidRDefault="00B01FAE" w:rsidP="009216DC">
            <w:pPr>
              <w:pStyle w:val="a3"/>
              <w:widowControl w:val="0"/>
              <w:ind w:left="0"/>
              <w:jc w:val="center"/>
              <w:outlineLvl w:val="0"/>
              <w:rPr>
                <w:rFonts w:ascii="Times New Roman" w:eastAsia="Cambria" w:hAnsi="Times New Roman" w:cs="Times New Roman"/>
                <w:lang w:eastAsia="ru-RU"/>
              </w:rPr>
            </w:pPr>
            <w:r w:rsidRPr="009216DC">
              <w:rPr>
                <w:rFonts w:ascii="Times New Roman" w:eastAsia="Cambria" w:hAnsi="Times New Roman" w:cs="Times New Roman"/>
                <w:lang w:eastAsia="ru-RU"/>
              </w:rPr>
              <w:t xml:space="preserve">Наименование </w:t>
            </w:r>
          </w:p>
        </w:tc>
        <w:tc>
          <w:tcPr>
            <w:tcW w:w="0" w:type="auto"/>
          </w:tcPr>
          <w:p w14:paraId="5FD1885B" w14:textId="672D0E9E" w:rsidR="00B01FAE" w:rsidRPr="009216DC" w:rsidRDefault="00B01FAE" w:rsidP="009216DC">
            <w:pPr>
              <w:pStyle w:val="a3"/>
              <w:widowControl w:val="0"/>
              <w:ind w:left="0"/>
              <w:jc w:val="center"/>
              <w:outlineLvl w:val="0"/>
              <w:rPr>
                <w:rFonts w:ascii="Times New Roman" w:eastAsia="Cambria" w:hAnsi="Times New Roman" w:cs="Times New Roman"/>
                <w:lang w:eastAsia="ru-RU"/>
              </w:rPr>
            </w:pPr>
            <w:r w:rsidRPr="009216DC">
              <w:rPr>
                <w:rFonts w:ascii="Times New Roman" w:eastAsia="Cambria" w:hAnsi="Times New Roman" w:cs="Times New Roman"/>
                <w:lang w:eastAsia="ru-RU"/>
              </w:rPr>
              <w:t>Максимальная/предельная цена за единицу, руб. без НДС</w:t>
            </w:r>
          </w:p>
        </w:tc>
        <w:tc>
          <w:tcPr>
            <w:tcW w:w="0" w:type="auto"/>
          </w:tcPr>
          <w:p w14:paraId="04690426" w14:textId="63B448C9" w:rsidR="00B01FAE" w:rsidRPr="009216DC" w:rsidRDefault="00B01FAE" w:rsidP="009216DC">
            <w:pPr>
              <w:pStyle w:val="a3"/>
              <w:widowControl w:val="0"/>
              <w:ind w:left="0"/>
              <w:jc w:val="center"/>
              <w:outlineLvl w:val="0"/>
              <w:rPr>
                <w:rFonts w:ascii="Times New Roman" w:eastAsia="Cambria" w:hAnsi="Times New Roman" w:cs="Times New Roman"/>
                <w:lang w:eastAsia="ru-RU"/>
              </w:rPr>
            </w:pPr>
            <w:r w:rsidRPr="009216DC">
              <w:rPr>
                <w:rFonts w:ascii="Times New Roman" w:eastAsia="Cambria" w:hAnsi="Times New Roman" w:cs="Times New Roman"/>
                <w:lang w:eastAsia="ru-RU"/>
              </w:rPr>
              <w:t>Стоимость Предложения участника за единицу, руб. (без НДС)</w:t>
            </w:r>
          </w:p>
        </w:tc>
      </w:tr>
      <w:tr w:rsidR="00B01FAE" w:rsidRPr="005773D6" w14:paraId="6377C1EB" w14:textId="69F8EC51" w:rsidTr="00B01FAE">
        <w:trPr>
          <w:trHeight w:val="1360"/>
        </w:trPr>
        <w:tc>
          <w:tcPr>
            <w:tcW w:w="0" w:type="auto"/>
            <w:vAlign w:val="center"/>
          </w:tcPr>
          <w:p w14:paraId="237A8FDE" w14:textId="77777777" w:rsidR="00B01FAE" w:rsidRPr="009216DC" w:rsidRDefault="00B01FAE" w:rsidP="009216DC">
            <w:pPr>
              <w:pStyle w:val="a3"/>
              <w:widowControl w:val="0"/>
              <w:ind w:left="0"/>
              <w:jc w:val="center"/>
              <w:outlineLvl w:val="0"/>
              <w:rPr>
                <w:rFonts w:ascii="Times New Roman" w:eastAsia="Cambria" w:hAnsi="Times New Roman" w:cs="Times New Roman"/>
                <w:lang w:eastAsia="ru-RU"/>
              </w:rPr>
            </w:pPr>
            <w:r w:rsidRPr="009216DC">
              <w:rPr>
                <w:rFonts w:ascii="Times New Roman" w:hAnsi="Times New Roman" w:cs="Times New Roman"/>
                <w:color w:val="000000"/>
              </w:rPr>
              <w:t xml:space="preserve">Работы по печати </w:t>
            </w:r>
            <w:r w:rsidRPr="009216DC">
              <w:rPr>
                <w:rFonts w:ascii="Times New Roman" w:hAnsi="Times New Roman" w:cs="Times New Roman"/>
              </w:rPr>
              <w:t>долговых счетов с последующей их доставкой на сортировочный цех Почты России</w:t>
            </w:r>
          </w:p>
        </w:tc>
        <w:tc>
          <w:tcPr>
            <w:tcW w:w="0" w:type="auto"/>
            <w:vAlign w:val="center"/>
          </w:tcPr>
          <w:p w14:paraId="2FEE08A6" w14:textId="77777777" w:rsidR="00B01FAE" w:rsidRPr="005773D6" w:rsidRDefault="00B01FAE" w:rsidP="009216DC">
            <w:pPr>
              <w:pStyle w:val="a3"/>
              <w:widowControl w:val="0"/>
              <w:ind w:left="0"/>
              <w:jc w:val="center"/>
              <w:outlineLvl w:val="0"/>
              <w:rPr>
                <w:rFonts w:ascii="Times New Roman" w:eastAsia="Cambria" w:hAnsi="Times New Roman" w:cs="Times New Roman"/>
                <w:lang w:eastAsia="ru-RU"/>
              </w:rPr>
            </w:pPr>
            <w:r w:rsidRPr="009216DC">
              <w:rPr>
                <w:rFonts w:ascii="Times New Roman" w:eastAsia="Cambria" w:hAnsi="Times New Roman" w:cs="Times New Roman"/>
                <w:lang w:eastAsia="ru-RU"/>
              </w:rPr>
              <w:t>6,23</w:t>
            </w:r>
          </w:p>
        </w:tc>
        <w:tc>
          <w:tcPr>
            <w:tcW w:w="0" w:type="auto"/>
          </w:tcPr>
          <w:p w14:paraId="59CE8957" w14:textId="77777777" w:rsidR="00B01FAE" w:rsidRDefault="00B01FAE" w:rsidP="009216DC">
            <w:pPr>
              <w:pStyle w:val="a3"/>
              <w:widowControl w:val="0"/>
              <w:ind w:left="0"/>
              <w:jc w:val="center"/>
              <w:outlineLvl w:val="0"/>
              <w:rPr>
                <w:rFonts w:ascii="Times New Roman" w:eastAsia="Cambria" w:hAnsi="Times New Roman" w:cs="Times New Roman"/>
                <w:lang w:eastAsia="ru-RU"/>
              </w:rPr>
            </w:pPr>
          </w:p>
        </w:tc>
      </w:tr>
      <w:tr w:rsidR="00B01FAE" w:rsidRPr="005773D6" w14:paraId="5CBF29AB" w14:textId="77777777" w:rsidTr="00B01FAE">
        <w:trPr>
          <w:trHeight w:val="1646"/>
        </w:trPr>
        <w:tc>
          <w:tcPr>
            <w:tcW w:w="0" w:type="auto"/>
            <w:vAlign w:val="center"/>
          </w:tcPr>
          <w:p w14:paraId="4E3BE70A" w14:textId="4851A2D0" w:rsidR="00B01FAE" w:rsidRPr="00802C88" w:rsidRDefault="00B01FAE" w:rsidP="009216DC">
            <w:pPr>
              <w:pStyle w:val="a3"/>
              <w:widowControl w:val="0"/>
              <w:ind w:left="0"/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802C88">
              <w:rPr>
                <w:rFonts w:ascii="Times New Roman" w:hAnsi="Times New Roman" w:cs="Times New Roman"/>
                <w:color w:val="000000"/>
              </w:rPr>
              <w:t>Итого стоимость предложения Участника за единицу, руб</w:t>
            </w:r>
            <w:r>
              <w:rPr>
                <w:rFonts w:ascii="Times New Roman" w:hAnsi="Times New Roman" w:cs="Times New Roman"/>
                <w:color w:val="000000"/>
              </w:rPr>
              <w:t>. (</w:t>
            </w:r>
            <w:r w:rsidRPr="00802C88">
              <w:rPr>
                <w:rFonts w:ascii="Times New Roman" w:hAnsi="Times New Roman" w:cs="Times New Roman"/>
                <w:color w:val="000000"/>
              </w:rPr>
              <w:t>без НДС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  <w:r w:rsidRPr="00802C88">
              <w:rPr>
                <w:rFonts w:ascii="Times New Roman" w:hAnsi="Times New Roman" w:cs="Times New Roman"/>
                <w:color w:val="000000"/>
              </w:rPr>
              <w:t xml:space="preserve"> (Указывается на ЭТП как предложение о цене за группу товаров)</w:t>
            </w:r>
          </w:p>
        </w:tc>
        <w:tc>
          <w:tcPr>
            <w:tcW w:w="0" w:type="auto"/>
            <w:vAlign w:val="center"/>
          </w:tcPr>
          <w:p w14:paraId="6B1B503C" w14:textId="240518BF" w:rsidR="00B01FAE" w:rsidRPr="00802C88" w:rsidRDefault="00B01FAE" w:rsidP="009216DC">
            <w:pPr>
              <w:pStyle w:val="a3"/>
              <w:widowControl w:val="0"/>
              <w:ind w:left="0"/>
              <w:jc w:val="center"/>
              <w:outlineLvl w:val="0"/>
              <w:rPr>
                <w:rFonts w:ascii="Times New Roman" w:eastAsia="Cambria" w:hAnsi="Times New Roman" w:cs="Times New Roman"/>
                <w:lang w:eastAsia="ru-RU"/>
              </w:rPr>
            </w:pPr>
            <w:r w:rsidRPr="00802C88">
              <w:rPr>
                <w:rFonts w:ascii="Times New Roman" w:eastAsia="Cambria" w:hAnsi="Times New Roman" w:cs="Times New Roman"/>
                <w:lang w:eastAsia="ru-RU"/>
              </w:rPr>
              <w:t>Х</w:t>
            </w:r>
          </w:p>
        </w:tc>
        <w:tc>
          <w:tcPr>
            <w:tcW w:w="0" w:type="auto"/>
          </w:tcPr>
          <w:p w14:paraId="11E1F354" w14:textId="77777777" w:rsidR="00B01FAE" w:rsidRPr="00802C88" w:rsidRDefault="00B01FAE" w:rsidP="009216DC">
            <w:pPr>
              <w:pStyle w:val="a3"/>
              <w:widowControl w:val="0"/>
              <w:ind w:left="0"/>
              <w:jc w:val="center"/>
              <w:outlineLvl w:val="0"/>
              <w:rPr>
                <w:rFonts w:ascii="Times New Roman" w:eastAsia="Cambria" w:hAnsi="Times New Roman" w:cs="Times New Roman"/>
                <w:lang w:eastAsia="ru-RU"/>
              </w:rPr>
            </w:pPr>
          </w:p>
        </w:tc>
      </w:tr>
    </w:tbl>
    <w:p w14:paraId="305C3F14" w14:textId="5FB66422" w:rsidR="00B078A8" w:rsidRPr="00A47FC5" w:rsidRDefault="00B078A8" w:rsidP="009216DC">
      <w:pPr>
        <w:ind w:left="-426"/>
        <w:rPr>
          <w:sz w:val="24"/>
          <w:szCs w:val="24"/>
        </w:rPr>
      </w:pPr>
    </w:p>
    <w:sectPr w:rsidR="00B078A8" w:rsidRPr="00A47FC5" w:rsidSect="005C2BB1">
      <w:pgSz w:w="11906" w:h="16838"/>
      <w:pgMar w:top="993" w:right="566" w:bottom="851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34DC8" w14:textId="77777777" w:rsidR="009F633F" w:rsidRDefault="009F633F" w:rsidP="00441D86">
      <w:r>
        <w:separator/>
      </w:r>
    </w:p>
  </w:endnote>
  <w:endnote w:type="continuationSeparator" w:id="0">
    <w:p w14:paraId="7BF0036D" w14:textId="77777777" w:rsidR="009F633F" w:rsidRDefault="009F633F" w:rsidP="00441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ucida Sans">
    <w:altName w:val="Calibri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CEDDC" w14:textId="77777777" w:rsidR="009F633F" w:rsidRDefault="009F633F" w:rsidP="00441D86">
      <w:r>
        <w:separator/>
      </w:r>
    </w:p>
  </w:footnote>
  <w:footnote w:type="continuationSeparator" w:id="0">
    <w:p w14:paraId="3383DCC0" w14:textId="77777777" w:rsidR="009F633F" w:rsidRDefault="009F633F" w:rsidP="00441D86">
      <w:r>
        <w:continuationSeparator/>
      </w:r>
    </w:p>
  </w:footnote>
  <w:footnote w:id="1">
    <w:p w14:paraId="03E0954F" w14:textId="77777777" w:rsidR="00441D86" w:rsidRPr="00E1447F" w:rsidRDefault="00441D86" w:rsidP="00441D86">
      <w:pPr>
        <w:pStyle w:val="ae"/>
        <w:jc w:val="both"/>
        <w:rPr>
          <w:sz w:val="14"/>
          <w:szCs w:val="14"/>
        </w:rPr>
      </w:pPr>
      <w:r>
        <w:rPr>
          <w:rStyle w:val="af0"/>
        </w:rPr>
        <w:footnoteRef/>
      </w:r>
      <w:r>
        <w:t xml:space="preserve"> </w:t>
      </w:r>
      <w:r w:rsidRPr="00E1447F">
        <w:rPr>
          <w:sz w:val="18"/>
          <w:szCs w:val="18"/>
        </w:rPr>
        <w:t>по форме, рекомендованной письмом ФНС России от 21.10.2013 № ММВ-20-3/96@ (для бумажного формата) или приказом ФНС России от 19.12.2023 № ЕД-7-26/970@ (для электронного формата)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71EBC"/>
    <w:multiLevelType w:val="hybridMultilevel"/>
    <w:tmpl w:val="708C0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EE179C"/>
    <w:multiLevelType w:val="hybridMultilevel"/>
    <w:tmpl w:val="E7740C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E3F36"/>
    <w:multiLevelType w:val="multilevel"/>
    <w:tmpl w:val="969A30A4"/>
    <w:lvl w:ilvl="0">
      <w:start w:val="4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eastAsia="SimSu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SimSu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SimSu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SimSu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SimSu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SimSu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SimSu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SimSun" w:hint="default"/>
      </w:rPr>
    </w:lvl>
  </w:abstractNum>
  <w:abstractNum w:abstractNumId="3" w15:restartNumberingAfterBreak="0">
    <w:nsid w:val="3BE21388"/>
    <w:multiLevelType w:val="hybridMultilevel"/>
    <w:tmpl w:val="839801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B72891"/>
    <w:multiLevelType w:val="multilevel"/>
    <w:tmpl w:val="926A8C24"/>
    <w:lvl w:ilvl="0">
      <w:start w:val="3"/>
      <w:numFmt w:val="decimal"/>
      <w:lvlText w:val="%1."/>
      <w:lvlJc w:val="left"/>
      <w:pPr>
        <w:ind w:left="15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0" w:hanging="1800"/>
      </w:pPr>
      <w:rPr>
        <w:rFonts w:hint="default"/>
      </w:rPr>
    </w:lvl>
  </w:abstractNum>
  <w:abstractNum w:abstractNumId="5" w15:restartNumberingAfterBreak="0">
    <w:nsid w:val="52BB2118"/>
    <w:multiLevelType w:val="multilevel"/>
    <w:tmpl w:val="DF3A725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560" w:hanging="1440"/>
      </w:pPr>
      <w:rPr>
        <w:rFonts w:hint="default"/>
      </w:rPr>
    </w:lvl>
  </w:abstractNum>
  <w:abstractNum w:abstractNumId="6" w15:restartNumberingAfterBreak="0">
    <w:nsid w:val="5DE978F8"/>
    <w:multiLevelType w:val="hybridMultilevel"/>
    <w:tmpl w:val="03FC22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597F20"/>
    <w:multiLevelType w:val="multilevel"/>
    <w:tmpl w:val="A01852DE"/>
    <w:styleLink w:val="WWNum38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decimal"/>
      <w:lvlText w:val="%1.%2.%3."/>
      <w:lvlJc w:val="left"/>
      <w:pPr>
        <w:ind w:left="2149" w:hanging="720"/>
      </w:pPr>
    </w:lvl>
    <w:lvl w:ilvl="3">
      <w:start w:val="1"/>
      <w:numFmt w:val="decimal"/>
      <w:lvlText w:val="%1.%2.%3.%4."/>
      <w:lvlJc w:val="left"/>
      <w:pPr>
        <w:ind w:left="2509" w:hanging="720"/>
      </w:pPr>
    </w:lvl>
    <w:lvl w:ilvl="4">
      <w:start w:val="1"/>
      <w:numFmt w:val="decimal"/>
      <w:lvlText w:val="%1.%2.%3.%4.%5."/>
      <w:lvlJc w:val="left"/>
      <w:pPr>
        <w:ind w:left="3229" w:hanging="1080"/>
      </w:pPr>
    </w:lvl>
    <w:lvl w:ilvl="5">
      <w:start w:val="1"/>
      <w:numFmt w:val="decimal"/>
      <w:lvlText w:val="%1.%2.%3.%4.%5.%6."/>
      <w:lvlJc w:val="left"/>
      <w:pPr>
        <w:ind w:left="3589" w:hanging="1080"/>
      </w:pPr>
    </w:lvl>
    <w:lvl w:ilvl="6">
      <w:start w:val="1"/>
      <w:numFmt w:val="decimal"/>
      <w:lvlText w:val="%1.%2.%3.%4.%5.%6.%7."/>
      <w:lvlJc w:val="left"/>
      <w:pPr>
        <w:ind w:left="4309" w:hanging="1440"/>
      </w:pPr>
    </w:lvl>
    <w:lvl w:ilvl="7">
      <w:start w:val="1"/>
      <w:numFmt w:val="decimal"/>
      <w:lvlText w:val="%1.%2.%3.%4.%5.%6.%7.%8."/>
      <w:lvlJc w:val="left"/>
      <w:pPr>
        <w:ind w:left="4669" w:hanging="1440"/>
      </w:pPr>
    </w:lvl>
    <w:lvl w:ilvl="8">
      <w:start w:val="1"/>
      <w:numFmt w:val="decimal"/>
      <w:lvlText w:val="%1.%2.%3.%4.%5.%6.%7.%8.%9."/>
      <w:lvlJc w:val="left"/>
      <w:pPr>
        <w:ind w:left="5389" w:hanging="1800"/>
      </w:pPr>
    </w:lvl>
  </w:abstractNum>
  <w:num w:numId="1" w16cid:durableId="1920946162">
    <w:abstractNumId w:val="7"/>
  </w:num>
  <w:num w:numId="2" w16cid:durableId="683626243">
    <w:abstractNumId w:val="7"/>
    <w:lvlOverride w:ilvl="0">
      <w:startOverride w:val="1"/>
    </w:lvlOverride>
  </w:num>
  <w:num w:numId="3" w16cid:durableId="559097808">
    <w:abstractNumId w:val="4"/>
  </w:num>
  <w:num w:numId="4" w16cid:durableId="405300898">
    <w:abstractNumId w:val="3"/>
  </w:num>
  <w:num w:numId="5" w16cid:durableId="595330648">
    <w:abstractNumId w:val="0"/>
  </w:num>
  <w:num w:numId="6" w16cid:durableId="225142462">
    <w:abstractNumId w:val="5"/>
  </w:num>
  <w:num w:numId="7" w16cid:durableId="1482310431">
    <w:abstractNumId w:val="6"/>
  </w:num>
  <w:num w:numId="8" w16cid:durableId="1257834184">
    <w:abstractNumId w:val="1"/>
  </w:num>
  <w:num w:numId="9" w16cid:durableId="8607794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6EE2"/>
    <w:rsid w:val="000177F3"/>
    <w:rsid w:val="000209B1"/>
    <w:rsid w:val="00024B89"/>
    <w:rsid w:val="000761D6"/>
    <w:rsid w:val="000769AE"/>
    <w:rsid w:val="00083C46"/>
    <w:rsid w:val="000A2DA4"/>
    <w:rsid w:val="000A39F1"/>
    <w:rsid w:val="000D1F32"/>
    <w:rsid w:val="000F7AA5"/>
    <w:rsid w:val="00103DB5"/>
    <w:rsid w:val="0011428F"/>
    <w:rsid w:val="00127790"/>
    <w:rsid w:val="00131FCD"/>
    <w:rsid w:val="00134AFB"/>
    <w:rsid w:val="00144868"/>
    <w:rsid w:val="001570C6"/>
    <w:rsid w:val="00163943"/>
    <w:rsid w:val="00167091"/>
    <w:rsid w:val="00167826"/>
    <w:rsid w:val="00172ED3"/>
    <w:rsid w:val="001769F1"/>
    <w:rsid w:val="00194694"/>
    <w:rsid w:val="001A0948"/>
    <w:rsid w:val="001B164C"/>
    <w:rsid w:val="001B7FC4"/>
    <w:rsid w:val="001C415C"/>
    <w:rsid w:val="001E060C"/>
    <w:rsid w:val="001E4CEF"/>
    <w:rsid w:val="001F4041"/>
    <w:rsid w:val="001F6F73"/>
    <w:rsid w:val="002177E7"/>
    <w:rsid w:val="00232294"/>
    <w:rsid w:val="00235AE8"/>
    <w:rsid w:val="00264A87"/>
    <w:rsid w:val="00273329"/>
    <w:rsid w:val="00286942"/>
    <w:rsid w:val="0029139E"/>
    <w:rsid w:val="00296765"/>
    <w:rsid w:val="002C2C82"/>
    <w:rsid w:val="003173A7"/>
    <w:rsid w:val="00320509"/>
    <w:rsid w:val="00337AA0"/>
    <w:rsid w:val="00345AA4"/>
    <w:rsid w:val="0034636E"/>
    <w:rsid w:val="003577DB"/>
    <w:rsid w:val="003944EE"/>
    <w:rsid w:val="003C1FCB"/>
    <w:rsid w:val="003D762F"/>
    <w:rsid w:val="003E0897"/>
    <w:rsid w:val="003E2915"/>
    <w:rsid w:val="003F31CA"/>
    <w:rsid w:val="003F4D75"/>
    <w:rsid w:val="004327CE"/>
    <w:rsid w:val="00441D86"/>
    <w:rsid w:val="00442807"/>
    <w:rsid w:val="00472747"/>
    <w:rsid w:val="00475A66"/>
    <w:rsid w:val="00493672"/>
    <w:rsid w:val="004D37AB"/>
    <w:rsid w:val="004D4EEF"/>
    <w:rsid w:val="004D5EE0"/>
    <w:rsid w:val="004F57A8"/>
    <w:rsid w:val="00507AEB"/>
    <w:rsid w:val="005145DD"/>
    <w:rsid w:val="00515104"/>
    <w:rsid w:val="005239FF"/>
    <w:rsid w:val="00544C80"/>
    <w:rsid w:val="00556805"/>
    <w:rsid w:val="00556EE2"/>
    <w:rsid w:val="00560059"/>
    <w:rsid w:val="005B4DF5"/>
    <w:rsid w:val="005B71DF"/>
    <w:rsid w:val="005C0197"/>
    <w:rsid w:val="005C2BB1"/>
    <w:rsid w:val="005C5DF3"/>
    <w:rsid w:val="005D3999"/>
    <w:rsid w:val="005E0981"/>
    <w:rsid w:val="005E738E"/>
    <w:rsid w:val="00611087"/>
    <w:rsid w:val="00622B96"/>
    <w:rsid w:val="00686471"/>
    <w:rsid w:val="006A08AB"/>
    <w:rsid w:val="006A1AF3"/>
    <w:rsid w:val="006E248F"/>
    <w:rsid w:val="006E66BD"/>
    <w:rsid w:val="00706558"/>
    <w:rsid w:val="00730D07"/>
    <w:rsid w:val="00740958"/>
    <w:rsid w:val="00741605"/>
    <w:rsid w:val="0076326F"/>
    <w:rsid w:val="00780D99"/>
    <w:rsid w:val="00786FCC"/>
    <w:rsid w:val="007B236A"/>
    <w:rsid w:val="007B57C8"/>
    <w:rsid w:val="007E3F7B"/>
    <w:rsid w:val="007E78A2"/>
    <w:rsid w:val="007F06B0"/>
    <w:rsid w:val="00802C88"/>
    <w:rsid w:val="008149DF"/>
    <w:rsid w:val="00824506"/>
    <w:rsid w:val="0082536F"/>
    <w:rsid w:val="00827D73"/>
    <w:rsid w:val="00831486"/>
    <w:rsid w:val="008453F3"/>
    <w:rsid w:val="008601BD"/>
    <w:rsid w:val="00872015"/>
    <w:rsid w:val="00875FCC"/>
    <w:rsid w:val="008763C2"/>
    <w:rsid w:val="0088413E"/>
    <w:rsid w:val="008A5F5B"/>
    <w:rsid w:val="008E63A7"/>
    <w:rsid w:val="009048F7"/>
    <w:rsid w:val="009216DC"/>
    <w:rsid w:val="00924A59"/>
    <w:rsid w:val="00952B55"/>
    <w:rsid w:val="0095334D"/>
    <w:rsid w:val="00955826"/>
    <w:rsid w:val="0097010C"/>
    <w:rsid w:val="00997EA2"/>
    <w:rsid w:val="009B7045"/>
    <w:rsid w:val="009C4FA2"/>
    <w:rsid w:val="009D05EB"/>
    <w:rsid w:val="009D3273"/>
    <w:rsid w:val="009D3900"/>
    <w:rsid w:val="009E5CA9"/>
    <w:rsid w:val="009F633F"/>
    <w:rsid w:val="00A1336E"/>
    <w:rsid w:val="00A1521E"/>
    <w:rsid w:val="00A15E33"/>
    <w:rsid w:val="00A44F51"/>
    <w:rsid w:val="00A47FC5"/>
    <w:rsid w:val="00A53D15"/>
    <w:rsid w:val="00A554BB"/>
    <w:rsid w:val="00A9531B"/>
    <w:rsid w:val="00AA5C41"/>
    <w:rsid w:val="00AB1715"/>
    <w:rsid w:val="00AB3B96"/>
    <w:rsid w:val="00AC7898"/>
    <w:rsid w:val="00AE1C20"/>
    <w:rsid w:val="00B01FAE"/>
    <w:rsid w:val="00B078A8"/>
    <w:rsid w:val="00B1611A"/>
    <w:rsid w:val="00B236C4"/>
    <w:rsid w:val="00B3137E"/>
    <w:rsid w:val="00B3274C"/>
    <w:rsid w:val="00B37DB0"/>
    <w:rsid w:val="00B4162A"/>
    <w:rsid w:val="00B62932"/>
    <w:rsid w:val="00B64453"/>
    <w:rsid w:val="00B8462D"/>
    <w:rsid w:val="00B94571"/>
    <w:rsid w:val="00BA2374"/>
    <w:rsid w:val="00BA7C73"/>
    <w:rsid w:val="00BB0FAA"/>
    <w:rsid w:val="00BB6ED6"/>
    <w:rsid w:val="00BC48F6"/>
    <w:rsid w:val="00C07716"/>
    <w:rsid w:val="00C143F2"/>
    <w:rsid w:val="00C248E2"/>
    <w:rsid w:val="00C7113C"/>
    <w:rsid w:val="00C85C1E"/>
    <w:rsid w:val="00C934B4"/>
    <w:rsid w:val="00C94369"/>
    <w:rsid w:val="00CB7F3C"/>
    <w:rsid w:val="00CC7752"/>
    <w:rsid w:val="00CD371C"/>
    <w:rsid w:val="00CE4755"/>
    <w:rsid w:val="00CE6E43"/>
    <w:rsid w:val="00CF0C36"/>
    <w:rsid w:val="00CF166D"/>
    <w:rsid w:val="00D17B2E"/>
    <w:rsid w:val="00D37ED8"/>
    <w:rsid w:val="00D76E9D"/>
    <w:rsid w:val="00DA6775"/>
    <w:rsid w:val="00DF3C22"/>
    <w:rsid w:val="00E31513"/>
    <w:rsid w:val="00E36A68"/>
    <w:rsid w:val="00E440C1"/>
    <w:rsid w:val="00E53700"/>
    <w:rsid w:val="00E544D5"/>
    <w:rsid w:val="00E64E8C"/>
    <w:rsid w:val="00E724DD"/>
    <w:rsid w:val="00EA28EB"/>
    <w:rsid w:val="00EA3D55"/>
    <w:rsid w:val="00EB13B3"/>
    <w:rsid w:val="00ED20FD"/>
    <w:rsid w:val="00ED4125"/>
    <w:rsid w:val="00ED57A9"/>
    <w:rsid w:val="00F1115A"/>
    <w:rsid w:val="00F1565B"/>
    <w:rsid w:val="00F2374C"/>
    <w:rsid w:val="00F36F2E"/>
    <w:rsid w:val="00F66718"/>
    <w:rsid w:val="00F720D5"/>
    <w:rsid w:val="00F93AE1"/>
    <w:rsid w:val="00F97C4C"/>
    <w:rsid w:val="00FD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AFBC9"/>
  <w15:chartTrackingRefBased/>
  <w15:docId w15:val="{D4E0A406-BEA2-4090-92C1-20AE8DFF6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0D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56EE2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styleId="a3">
    <w:name w:val="List Paragraph"/>
    <w:aliases w:val="Булет 1,Bullet List,numbered,FooterText,Bullet Number,Нумерованый список,List Paragraph1,lp1,lp11,List Paragraph11,Bullet 1,Use Case List Paragraph,Paragraphe de liste1,mcd_гпи_маркиров.список ур.1,Абзац списка◄,-Абзац списка"/>
    <w:basedOn w:val="Standard"/>
    <w:link w:val="a4"/>
    <w:uiPriority w:val="34"/>
    <w:qFormat/>
    <w:rsid w:val="00556EE2"/>
    <w:pPr>
      <w:ind w:left="720"/>
    </w:pPr>
  </w:style>
  <w:style w:type="numbering" w:customStyle="1" w:styleId="WWNum38">
    <w:name w:val="WWNum38"/>
    <w:basedOn w:val="a2"/>
    <w:rsid w:val="00556EE2"/>
    <w:pPr>
      <w:numPr>
        <w:numId w:val="1"/>
      </w:numPr>
    </w:pPr>
  </w:style>
  <w:style w:type="character" w:customStyle="1" w:styleId="a4">
    <w:name w:val="Абзац списка Знак"/>
    <w:aliases w:val="Булет 1 Знак,Bullet List Знак,numbered Знак,FooterText Знак,Bullet Number Знак,Нумерованый список Знак,List Paragraph1 Знак,lp1 Знак,lp11 Знак,List Paragraph11 Знак,Bullet 1 Знак,Use Case List Paragraph Знак,Paragraphe de liste1 Знак"/>
    <w:link w:val="a3"/>
    <w:uiPriority w:val="34"/>
    <w:qFormat/>
    <w:rsid w:val="00780D99"/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customStyle="1" w:styleId="ConsPlusNormal">
    <w:name w:val="ConsPlusNormal"/>
    <w:link w:val="ConsPlusNormal0"/>
    <w:qFormat/>
    <w:rsid w:val="00A47F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47FC5"/>
    <w:rPr>
      <w:rFonts w:ascii="Calibri" w:eastAsia="Times New Roman" w:hAnsi="Calibri" w:cs="Calibri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4486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44868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rsid w:val="00134A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4D5EE0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D5EE0"/>
  </w:style>
  <w:style w:type="character" w:customStyle="1" w:styleId="aa">
    <w:name w:val="Текст примечания Знак"/>
    <w:basedOn w:val="a0"/>
    <w:link w:val="a9"/>
    <w:uiPriority w:val="99"/>
    <w:semiHidden/>
    <w:rsid w:val="004D5E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4D5EE0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4D5EE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Revision"/>
    <w:hidden/>
    <w:uiPriority w:val="99"/>
    <w:semiHidden/>
    <w:rsid w:val="00E54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441D86"/>
  </w:style>
  <w:style w:type="character" w:customStyle="1" w:styleId="af">
    <w:name w:val="Текст сноски Знак"/>
    <w:basedOn w:val="a0"/>
    <w:link w:val="ae"/>
    <w:uiPriority w:val="99"/>
    <w:semiHidden/>
    <w:rsid w:val="00441D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441D86"/>
    <w:rPr>
      <w:vertAlign w:val="superscript"/>
    </w:rPr>
  </w:style>
  <w:style w:type="character" w:customStyle="1" w:styleId="FontStyle37">
    <w:name w:val="Font Style37"/>
    <w:basedOn w:val="a0"/>
    <w:uiPriority w:val="99"/>
    <w:rsid w:val="00824506"/>
    <w:rPr>
      <w:rFonts w:ascii="Times New Roman" w:hAnsi="Times New Roman" w:cs="Times New Roman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1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996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6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0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5660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1CEAD-6B7E-4BC0-A8D0-CA4EF9C64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2615</Words>
  <Characters>14909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gypnor</Company>
  <LinksUpToDate>false</LinksUpToDate>
  <CharactersWithSpaces>17490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Ткаченко Татьяна Анатольевна</dc:creator>
  <cp:keywords/>
  <dc:description/>
  <cp:lastModifiedBy>Краснова Диана Николаевна</cp:lastModifiedBy>
  <cp:revision>2</cp:revision>
  <cp:lastPrinted>2025-04-08T16:26:00Z</cp:lastPrinted>
  <dcterms:created xsi:type="dcterms:W3CDTF">2025-05-07T07:17:00Z</dcterms:created>
  <dcterms:modified xsi:type="dcterms:W3CDTF">2025-05-07T07:17:00Z</dcterms:modified>
</cp:coreProperties>
</file>